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tblBorders>
        <w:tblLook w:val="01E0" w:firstRow="1" w:lastRow="1" w:firstColumn="1" w:lastColumn="1" w:noHBand="0" w:noVBand="0"/>
      </w:tblPr>
      <w:tblGrid>
        <w:gridCol w:w="7054"/>
        <w:gridCol w:w="2782"/>
      </w:tblGrid>
      <w:tr w:rsidR="009E7C0A" w:rsidRPr="009E7C0A" w:rsidTr="00F53AAC">
        <w:tc>
          <w:tcPr>
            <w:tcW w:w="7054" w:type="dxa"/>
          </w:tcPr>
          <w:p w:rsidR="009E7C0A" w:rsidRDefault="00FC24D8" w:rsidP="00E649DE">
            <w:pPr>
              <w:tabs>
                <w:tab w:val="center" w:pos="3419"/>
              </w:tabs>
            </w:pPr>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05pt;margin-top:0;width:257.25pt;height:28.2pt;z-index:251657728">
                  <v:shadow on="t" opacity="52429f"/>
                  <v:textpath style="font-family:&quot;ＭＳ Ｐゴシック&quot;;font-style:italic;v-text-align:left;v-text-reverse:t;v-text-kern:t" trim="t" fitpath="t" string="モルドバ週報"/>
                </v:shape>
              </w:pict>
            </w:r>
            <w:r w:rsidR="00E649DE">
              <w:tab/>
            </w:r>
          </w:p>
          <w:p w:rsidR="00DD28BD" w:rsidRPr="00D7210D" w:rsidRDefault="005E13D9" w:rsidP="00596CDD">
            <w:pPr>
              <w:ind w:firstLineChars="1884" w:firstLine="5650"/>
              <w:rPr>
                <w:rFonts w:ascii="Courier New" w:hAnsi="Courier New" w:cs="Courier New"/>
                <w:b/>
                <w:w w:val="150"/>
              </w:rPr>
            </w:pPr>
            <w:r>
              <w:rPr>
                <w:rFonts w:ascii="Courier New" w:hAnsi="Courier New" w:cs="Courier New"/>
                <w:b/>
                <w:w w:val="150"/>
              </w:rPr>
              <w:t>20</w:t>
            </w:r>
            <w:r w:rsidR="000F43C9" w:rsidRPr="00D7210D">
              <w:rPr>
                <w:rFonts w:ascii="Courier New" w:hAnsi="Courier New" w:cs="Courier New" w:hint="eastAsia"/>
                <w:b/>
                <w:w w:val="150"/>
              </w:rPr>
              <w:t>-</w:t>
            </w:r>
            <w:r w:rsidR="007946A4">
              <w:rPr>
                <w:rFonts w:ascii="Courier New" w:hAnsi="Courier New" w:cs="Courier New" w:hint="eastAsia"/>
                <w:b/>
                <w:w w:val="150"/>
              </w:rPr>
              <w:t>1</w:t>
            </w:r>
            <w:r>
              <w:rPr>
                <w:rFonts w:ascii="Courier New" w:hAnsi="Courier New" w:cs="Courier New"/>
                <w:b/>
                <w:w w:val="150"/>
              </w:rPr>
              <w:t>9</w:t>
            </w:r>
          </w:p>
          <w:p w:rsidR="009E7C0A" w:rsidRPr="00D7210D" w:rsidRDefault="000F43C9" w:rsidP="005E13D9">
            <w:pPr>
              <w:jc w:val="center"/>
              <w:rPr>
                <w:rFonts w:ascii="HG正楷書体-PRO" w:eastAsia="HG正楷書体-PRO" w:hAnsi="Courier New" w:cs="Courier New"/>
                <w:b/>
                <w:w w:val="150"/>
              </w:rPr>
            </w:pPr>
            <w:r w:rsidRPr="00D7210D">
              <w:rPr>
                <w:rFonts w:ascii="HG正楷書体-PRO" w:eastAsia="HG正楷書体-PRO" w:hAnsi="Courier New" w:cs="Courier New" w:hint="eastAsia"/>
                <w:b/>
                <w:w w:val="150"/>
              </w:rPr>
              <w:t>【</w:t>
            </w:r>
            <w:r w:rsidR="005E13D9">
              <w:rPr>
                <w:rFonts w:ascii="HG正楷書体-PRO" w:eastAsia="HG正楷書体-PRO" w:hAnsi="Courier New" w:cs="Courier New" w:hint="eastAsia"/>
                <w:b/>
                <w:w w:val="150"/>
              </w:rPr>
              <w:t>１０</w:t>
            </w:r>
            <w:r w:rsidR="00A446DE">
              <w:rPr>
                <w:rFonts w:ascii="HG正楷書体-PRO" w:eastAsia="HG正楷書体-PRO" w:hAnsi="Courier New" w:cs="Courier New" w:hint="eastAsia"/>
                <w:b/>
                <w:w w:val="150"/>
              </w:rPr>
              <w:t>月</w:t>
            </w:r>
            <w:r w:rsidR="0038178B">
              <w:rPr>
                <w:rFonts w:ascii="HG正楷書体-PRO" w:eastAsia="HG正楷書体-PRO" w:hAnsi="Courier New" w:cs="Courier New" w:hint="eastAsia"/>
                <w:b/>
                <w:w w:val="150"/>
              </w:rPr>
              <w:t>１</w:t>
            </w:r>
            <w:r w:rsidR="00E649DE">
              <w:rPr>
                <w:rFonts w:ascii="HG正楷書体-PRO" w:eastAsia="HG正楷書体-PRO" w:hAnsi="Courier New" w:cs="Courier New" w:hint="eastAsia"/>
                <w:b/>
                <w:w w:val="150"/>
              </w:rPr>
              <w:t>日～</w:t>
            </w:r>
            <w:r w:rsidR="00D756E1">
              <w:rPr>
                <w:rFonts w:ascii="HG正楷書体-PRO" w:eastAsia="HG正楷書体-PRO" w:hAnsi="Courier New" w:cs="Courier New" w:hint="eastAsia"/>
                <w:b/>
                <w:w w:val="150"/>
              </w:rPr>
              <w:t>１</w:t>
            </w:r>
            <w:r w:rsidR="00262ABA">
              <w:rPr>
                <w:rFonts w:ascii="HG正楷書体-PRO" w:eastAsia="HG正楷書体-PRO" w:hAnsi="Courier New" w:cs="Courier New" w:hint="eastAsia"/>
                <w:b/>
                <w:w w:val="150"/>
              </w:rPr>
              <w:t>５</w:t>
            </w:r>
            <w:r w:rsidR="00E649DE">
              <w:rPr>
                <w:rFonts w:ascii="HG正楷書体-PRO" w:eastAsia="HG正楷書体-PRO" w:hAnsi="Courier New" w:cs="Courier New" w:hint="eastAsia"/>
                <w:b/>
                <w:w w:val="150"/>
              </w:rPr>
              <w:t>日</w:t>
            </w:r>
            <w:r w:rsidR="00C925A3" w:rsidRPr="00D7210D">
              <w:rPr>
                <w:rFonts w:ascii="HG正楷書体-PRO" w:eastAsia="HG正楷書体-PRO" w:hAnsi="Courier New" w:cs="Courier New" w:hint="eastAsia"/>
                <w:b/>
                <w:w w:val="150"/>
              </w:rPr>
              <w:t>】</w:t>
            </w:r>
          </w:p>
        </w:tc>
        <w:tc>
          <w:tcPr>
            <w:tcW w:w="2782" w:type="dxa"/>
          </w:tcPr>
          <w:p w:rsidR="009E7C0A" w:rsidRPr="00D7210D" w:rsidRDefault="00923A37" w:rsidP="00D7210D">
            <w:pPr>
              <w:jc w:val="center"/>
              <w:rPr>
                <w:rFonts w:ascii="ＭＳ Ｐゴシック" w:eastAsia="ＭＳ Ｐゴシック" w:hAnsi="ＭＳ Ｐゴシック"/>
              </w:rPr>
            </w:pPr>
            <w:r w:rsidRPr="00D7210D">
              <w:rPr>
                <w:rFonts w:ascii="ＭＳ Ｐゴシック" w:eastAsia="ＭＳ Ｐゴシック" w:hAnsi="ＭＳ Ｐゴシック" w:hint="eastAsia"/>
              </w:rPr>
              <w:t>〔モルドバ</w:t>
            </w:r>
            <w:r w:rsidR="009E7C0A" w:rsidRPr="00D7210D">
              <w:rPr>
                <w:rFonts w:ascii="ＭＳ Ｐゴシック" w:eastAsia="ＭＳ Ｐゴシック" w:hAnsi="ＭＳ Ｐゴシック" w:hint="eastAsia"/>
              </w:rPr>
              <w:t>の報道をもとに作成〕</w:t>
            </w:r>
          </w:p>
          <w:p w:rsidR="009E7C0A" w:rsidRPr="00D7210D" w:rsidRDefault="00B54068" w:rsidP="00D7210D">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5E13D9">
              <w:rPr>
                <w:rFonts w:ascii="ＭＳ Ｐゴシック" w:eastAsia="ＭＳ Ｐゴシック" w:hAnsi="ＭＳ Ｐゴシック" w:hint="eastAsia"/>
              </w:rPr>
              <w:t>２</w:t>
            </w:r>
            <w:r w:rsidR="000F43C9" w:rsidRPr="00D7210D">
              <w:rPr>
                <w:rFonts w:ascii="ＭＳ Ｐゴシック" w:eastAsia="ＭＳ Ｐゴシック" w:hAnsi="ＭＳ Ｐゴシック" w:hint="eastAsia"/>
              </w:rPr>
              <w:t>年</w:t>
            </w:r>
            <w:r w:rsidR="005E13D9">
              <w:rPr>
                <w:rFonts w:ascii="ＭＳ Ｐゴシック" w:eastAsia="ＭＳ Ｐゴシック" w:hAnsi="ＭＳ Ｐゴシック" w:hint="eastAsia"/>
              </w:rPr>
              <w:t>１０</w:t>
            </w:r>
            <w:r w:rsidR="000F43C9" w:rsidRPr="00D7210D">
              <w:rPr>
                <w:rFonts w:ascii="ＭＳ Ｐゴシック" w:eastAsia="ＭＳ Ｐゴシック" w:hAnsi="ＭＳ Ｐゴシック" w:hint="eastAsia"/>
              </w:rPr>
              <w:t>月</w:t>
            </w:r>
            <w:r w:rsidR="005E13D9">
              <w:rPr>
                <w:rFonts w:ascii="ＭＳ Ｐゴシック" w:eastAsia="ＭＳ Ｐゴシック" w:hAnsi="ＭＳ Ｐゴシック" w:hint="eastAsia"/>
              </w:rPr>
              <w:t>２２</w:t>
            </w:r>
            <w:r w:rsidR="009E7C0A" w:rsidRPr="00D7210D">
              <w:rPr>
                <w:rFonts w:ascii="ＭＳ Ｐゴシック" w:eastAsia="ＭＳ Ｐゴシック" w:hAnsi="ＭＳ Ｐゴシック" w:hint="eastAsia"/>
              </w:rPr>
              <w:t>日</w:t>
            </w:r>
          </w:p>
          <w:p w:rsidR="009E7C0A" w:rsidRPr="009E7C0A" w:rsidRDefault="009E7C0A" w:rsidP="00E649DE">
            <w:pPr>
              <w:jc w:val="center"/>
            </w:pPr>
            <w:r w:rsidRPr="00D7210D">
              <w:rPr>
                <w:rFonts w:ascii="ＭＳ Ｐゴシック" w:eastAsia="ＭＳ Ｐゴシック" w:hAnsi="ＭＳ Ｐゴシック" w:hint="eastAsia"/>
              </w:rPr>
              <w:t>在</w:t>
            </w:r>
            <w:r w:rsidR="00E649DE">
              <w:rPr>
                <w:rFonts w:ascii="ＭＳ Ｐゴシック" w:eastAsia="ＭＳ Ｐゴシック" w:hAnsi="ＭＳ Ｐゴシック" w:hint="eastAsia"/>
              </w:rPr>
              <w:t>モルドバ</w:t>
            </w:r>
            <w:r w:rsidRPr="00D7210D">
              <w:rPr>
                <w:rFonts w:ascii="ＭＳ Ｐゴシック" w:eastAsia="ＭＳ Ｐゴシック" w:hAnsi="ＭＳ Ｐゴシック" w:hint="eastAsia"/>
              </w:rPr>
              <w:t>大使館</w:t>
            </w:r>
          </w:p>
        </w:tc>
      </w:tr>
    </w:tbl>
    <w:p w:rsidR="00D76ED8" w:rsidRDefault="00D76ED8" w:rsidP="00D76ED8">
      <w:pPr>
        <w:rPr>
          <w:rFonts w:ascii="ＭＳ ゴシック" w:eastAsia="ＭＳ ゴシック" w:hAnsi="ＭＳ ゴシック"/>
          <w:w w:val="150"/>
          <w:sz w:val="16"/>
          <w:szCs w:val="16"/>
        </w:rPr>
      </w:pPr>
    </w:p>
    <w:tbl>
      <w:tblPr>
        <w:tblStyle w:val="a3"/>
        <w:tblW w:w="0" w:type="auto"/>
        <w:tblLook w:val="04A0" w:firstRow="1" w:lastRow="0" w:firstColumn="1" w:lastColumn="0" w:noHBand="0" w:noVBand="1"/>
      </w:tblPr>
      <w:tblGrid>
        <w:gridCol w:w="9836"/>
      </w:tblGrid>
      <w:tr w:rsidR="00481DCE" w:rsidTr="00203D8F">
        <w:tc>
          <w:tcPr>
            <w:tcW w:w="9836" w:type="dxa"/>
            <w:tcBorders>
              <w:top w:val="dotDash" w:sz="4" w:space="0" w:color="auto"/>
              <w:left w:val="dotDash" w:sz="4" w:space="0" w:color="auto"/>
              <w:bottom w:val="dotDash" w:sz="4" w:space="0" w:color="auto"/>
              <w:right w:val="dotDash" w:sz="4" w:space="0" w:color="auto"/>
            </w:tcBorders>
          </w:tcPr>
          <w:p w:rsidR="00481DCE" w:rsidRPr="00481DCE" w:rsidRDefault="00481DCE" w:rsidP="00481DCE">
            <w:pPr>
              <w:rPr>
                <w:rFonts w:ascii="ＭＳ ゴシック" w:eastAsia="ＭＳ ゴシック" w:hAnsi="ＭＳ ゴシック"/>
                <w:sz w:val="20"/>
                <w:szCs w:val="20"/>
              </w:rPr>
            </w:pPr>
            <w:r w:rsidRPr="00481DCE">
              <w:rPr>
                <w:rFonts w:ascii="ＭＳ ゴシック" w:eastAsia="ＭＳ ゴシック" w:hAnsi="ＭＳ ゴシック" w:hint="eastAsia"/>
                <w:sz w:val="20"/>
                <w:szCs w:val="20"/>
              </w:rPr>
              <w:t>【主な出来事】</w:t>
            </w:r>
          </w:p>
          <w:p w:rsidR="007030B5" w:rsidRDefault="00481DCE" w:rsidP="007030B5">
            <w:pPr>
              <w:ind w:firstLineChars="100" w:firstLine="181"/>
              <w:rPr>
                <w:rFonts w:ascii="ＭＳ ゴシック" w:eastAsia="ＭＳ ゴシック" w:hAnsi="ＭＳ ゴシック"/>
                <w:sz w:val="20"/>
                <w:szCs w:val="20"/>
              </w:rPr>
            </w:pPr>
            <w:r w:rsidRPr="00481DCE">
              <w:rPr>
                <w:rFonts w:ascii="ＭＳ ゴシック" w:eastAsia="ＭＳ ゴシック" w:hAnsi="ＭＳ ゴシック" w:hint="eastAsia"/>
                <w:sz w:val="20"/>
                <w:szCs w:val="20"/>
              </w:rPr>
              <w:t>●</w:t>
            </w:r>
            <w:r w:rsidR="00CF4938">
              <w:rPr>
                <w:rFonts w:ascii="ＭＳ ゴシック" w:eastAsia="ＭＳ ゴシック" w:hAnsi="ＭＳ ゴシック" w:hint="eastAsia"/>
                <w:sz w:val="20"/>
                <w:szCs w:val="20"/>
              </w:rPr>
              <w:t>１１月１日の大統領選挙に向けての選挙キャンペーンが開始された。</w:t>
            </w:r>
            <w:r w:rsidR="00BC7475">
              <w:rPr>
                <w:rFonts w:ascii="ＭＳ ゴシック" w:eastAsia="ＭＳ ゴシック" w:hAnsi="ＭＳ ゴシック" w:hint="eastAsia"/>
                <w:sz w:val="20"/>
                <w:szCs w:val="20"/>
              </w:rPr>
              <w:t>現職のドドン大統領を含む８人で争われる。</w:t>
            </w:r>
          </w:p>
          <w:p w:rsidR="000B7950" w:rsidRPr="00794434" w:rsidRDefault="00045BB5" w:rsidP="00BC7475">
            <w:pPr>
              <w:ind w:firstLineChars="100" w:firstLine="18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BC7475">
              <w:rPr>
                <w:rFonts w:ascii="ＭＳ ゴシック" w:eastAsia="ＭＳ ゴシック" w:hAnsi="ＭＳ ゴシック" w:hint="eastAsia"/>
                <w:sz w:val="20"/>
                <w:szCs w:val="20"/>
              </w:rPr>
              <w:t>国家統計局の調査で、新型コロナウイルスの感染拡大によって国外の出稼ぎ労働者のうち１５％が失業したことが明らかとなった。</w:t>
            </w:r>
          </w:p>
        </w:tc>
      </w:tr>
    </w:tbl>
    <w:p w:rsidR="00481DCE" w:rsidRDefault="00481DCE" w:rsidP="00D76ED8">
      <w:pPr>
        <w:rPr>
          <w:rFonts w:ascii="ＭＳ ゴシック" w:eastAsia="ＭＳ ゴシック" w:hAnsi="ＭＳ ゴシック"/>
          <w:sz w:val="22"/>
          <w:szCs w:val="22"/>
        </w:rPr>
      </w:pPr>
    </w:p>
    <w:p w:rsidR="00481DCE" w:rsidRDefault="00481DCE" w:rsidP="00D76ED8">
      <w:pPr>
        <w:rPr>
          <w:rFonts w:ascii="ＭＳ ゴシック" w:eastAsia="ＭＳ ゴシック" w:hAnsi="ＭＳ ゴシック"/>
          <w:w w:val="150"/>
          <w:sz w:val="22"/>
          <w:szCs w:val="22"/>
        </w:rPr>
        <w:sectPr w:rsidR="00481DCE" w:rsidSect="006659AE">
          <w:footerReference w:type="even" r:id="rId8"/>
          <w:footerReference w:type="default" r:id="rId9"/>
          <w:pgSz w:w="11906" w:h="16838" w:code="9"/>
          <w:pgMar w:top="1134" w:right="1134" w:bottom="1247" w:left="1134" w:header="851" w:footer="454" w:gutter="0"/>
          <w:pgNumType w:fmt="numberInDash"/>
          <w:cols w:space="425"/>
          <w:docGrid w:type="linesAndChars" w:linePitch="291" w:charSpace="-3934"/>
        </w:sectPr>
      </w:pPr>
    </w:p>
    <w:tbl>
      <w:tblPr>
        <w:tblW w:w="0" w:type="auto"/>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786"/>
      </w:tblGrid>
      <w:tr w:rsidR="00EA5D8E" w:rsidRPr="00D7210D" w:rsidTr="00596CDD">
        <w:tc>
          <w:tcPr>
            <w:tcW w:w="4786" w:type="dxa"/>
          </w:tcPr>
          <w:p w:rsidR="00EA5D8E" w:rsidRPr="00D7210D" w:rsidRDefault="00EA5D8E" w:rsidP="006167ED">
            <w:pPr>
              <w:rPr>
                <w:rFonts w:ascii="ＭＳ ゴシック" w:eastAsia="ＭＳ ゴシック" w:hAnsi="ＭＳ ゴシック"/>
                <w:w w:val="150"/>
                <w:sz w:val="22"/>
                <w:szCs w:val="22"/>
              </w:rPr>
            </w:pPr>
            <w:r w:rsidRPr="00D7210D">
              <w:rPr>
                <w:rFonts w:ascii="ＭＳ ゴシック" w:eastAsia="ＭＳ ゴシック" w:hAnsi="ＭＳ ゴシック" w:hint="eastAsia"/>
                <w:w w:val="150"/>
                <w:sz w:val="22"/>
                <w:szCs w:val="22"/>
              </w:rPr>
              <w:t>１．</w:t>
            </w:r>
            <w:r w:rsidR="004F4207" w:rsidRPr="00D7210D">
              <w:rPr>
                <w:rFonts w:ascii="ＭＳ ゴシック" w:eastAsia="ＭＳ ゴシック" w:hAnsi="ＭＳ ゴシック" w:hint="eastAsia"/>
                <w:w w:val="150"/>
                <w:sz w:val="22"/>
                <w:szCs w:val="22"/>
              </w:rPr>
              <w:t>内政</w:t>
            </w:r>
          </w:p>
        </w:tc>
      </w:tr>
    </w:tbl>
    <w:p w:rsidR="00D35A3F" w:rsidRDefault="00D35A3F" w:rsidP="00D35A3F">
      <w:pPr>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大統領選挙関連</w:t>
      </w:r>
    </w:p>
    <w:p w:rsidR="003E13BC" w:rsidRPr="003E13BC" w:rsidRDefault="00CB4C6D" w:rsidP="004160F4">
      <w:pPr>
        <w:rPr>
          <w:rFonts w:ascii="HGP創英角ｺﾞｼｯｸUB" w:eastAsia="HGP創英角ｺﾞｼｯｸUB" w:hAnsi="HGP創英角ｺﾞｼｯｸUB"/>
          <w:sz w:val="22"/>
          <w:szCs w:val="22"/>
        </w:rPr>
      </w:pPr>
      <w:r w:rsidRPr="003E13BC">
        <w:rPr>
          <w:rFonts w:ascii="HGP創英角ｺﾞｼｯｸUB" w:eastAsia="HGP創英角ｺﾞｼｯｸUB" w:hAnsi="HGP創英角ｺﾞｼｯｸUB" w:hint="eastAsia"/>
          <w:sz w:val="22"/>
          <w:szCs w:val="22"/>
        </w:rPr>
        <w:t>▼</w:t>
      </w:r>
      <w:r w:rsidR="00D35A3F">
        <w:rPr>
          <w:rFonts w:ascii="HGP創英角ｺﾞｼｯｸUB" w:eastAsia="HGP創英角ｺﾞｼｯｸUB" w:hAnsi="HGP創英角ｺﾞｼｯｸUB" w:hint="eastAsia"/>
          <w:sz w:val="22"/>
          <w:szCs w:val="22"/>
        </w:rPr>
        <w:t>８人の候補者で</w:t>
      </w:r>
      <w:r w:rsidR="00D012DE">
        <w:rPr>
          <w:rFonts w:ascii="HGP創英角ｺﾞｼｯｸUB" w:eastAsia="HGP創英角ｺﾞｼｯｸUB" w:hAnsi="HGP創英角ｺﾞｼｯｸUB" w:hint="eastAsia"/>
          <w:sz w:val="22"/>
          <w:szCs w:val="22"/>
        </w:rPr>
        <w:t>選挙戦が開始</w:t>
      </w:r>
    </w:p>
    <w:p w:rsidR="00D35A3F" w:rsidRDefault="00D35A3F" w:rsidP="00D35A3F">
      <w:r>
        <w:rPr>
          <w:rFonts w:hint="eastAsia"/>
        </w:rPr>
        <w:t>・２日、中央選挙委員会は、１１月１日に予定される大統領選挙の選挙キャンペーンが正式に開始された旨発表した。</w:t>
      </w:r>
    </w:p>
    <w:p w:rsidR="00D35A3F" w:rsidRDefault="00D012DE" w:rsidP="00D35A3F">
      <w:r>
        <w:rPr>
          <w:rFonts w:hint="eastAsia"/>
        </w:rPr>
        <w:t>・</w:t>
      </w:r>
      <w:r w:rsidR="00D35A3F">
        <w:rPr>
          <w:rFonts w:hint="eastAsia"/>
        </w:rPr>
        <w:t>大統領選挙は次の８人の候補で争われることとなった。レナト・ウサトゥイ（我らの党党首、バルツィ市長）</w:t>
      </w:r>
    </w:p>
    <w:p w:rsidR="00D35A3F" w:rsidRDefault="00D35A3F" w:rsidP="00D35A3F">
      <w:r>
        <w:rPr>
          <w:rFonts w:hint="eastAsia"/>
        </w:rPr>
        <w:t>アンドレイ・ナスターセ（「尊厳と真実」党党首）</w:t>
      </w:r>
    </w:p>
    <w:p w:rsidR="00D35A3F" w:rsidRDefault="00D35A3F" w:rsidP="00D35A3F">
      <w:r>
        <w:rPr>
          <w:rFonts w:hint="eastAsia"/>
        </w:rPr>
        <w:t>トゥドル・デリウ（前自由民主党党首）</w:t>
      </w:r>
    </w:p>
    <w:p w:rsidR="00D35A3F" w:rsidRDefault="00D35A3F" w:rsidP="00D35A3F">
      <w:r>
        <w:rPr>
          <w:rFonts w:hint="eastAsia"/>
        </w:rPr>
        <w:t>イゴル・ドドン（現大統領）</w:t>
      </w:r>
    </w:p>
    <w:p w:rsidR="00D35A3F" w:rsidRDefault="00D35A3F" w:rsidP="00D35A3F">
      <w:r>
        <w:rPr>
          <w:rFonts w:hint="eastAsia"/>
        </w:rPr>
        <w:t>ビオレタ・イワノフ（ショール党議員、元環境大臣）</w:t>
      </w:r>
    </w:p>
    <w:p w:rsidR="00D35A3F" w:rsidRDefault="00D35A3F" w:rsidP="00D35A3F">
      <w:r>
        <w:rPr>
          <w:rFonts w:hint="eastAsia"/>
        </w:rPr>
        <w:t>マイア・サンドゥ（「行動と連帯」党党首、前首相）</w:t>
      </w:r>
    </w:p>
    <w:p w:rsidR="00D35A3F" w:rsidRDefault="00D35A3F" w:rsidP="00D35A3F">
      <w:r>
        <w:rPr>
          <w:rFonts w:hint="eastAsia"/>
        </w:rPr>
        <w:t>オクタビアン・ツク（国家統一党党首）</w:t>
      </w:r>
    </w:p>
    <w:p w:rsidR="00D35A3F" w:rsidRDefault="00D35A3F" w:rsidP="00D35A3F">
      <w:r>
        <w:rPr>
          <w:rFonts w:hint="eastAsia"/>
        </w:rPr>
        <w:t>ドリン・キルトアカ（統一ブロック代表、元キシニョフ市長）</w:t>
      </w:r>
    </w:p>
    <w:p w:rsidR="007946A4" w:rsidRPr="00D35A3F" w:rsidRDefault="00D35A3F" w:rsidP="004160F4">
      <w:pPr>
        <w:rPr>
          <w:rFonts w:ascii="ＭＳ Ｐ明朝" w:hAnsi="ＭＳ Ｐ明朝"/>
          <w:sz w:val="20"/>
          <w:szCs w:val="20"/>
        </w:rPr>
      </w:pPr>
      <w:r>
        <w:rPr>
          <w:rFonts w:ascii="HGP創英角ｺﾞｼｯｸUB" w:eastAsia="HGP創英角ｺﾞｼｯｸUB" w:hAnsiTheme="majorEastAsia" w:hint="eastAsia"/>
          <w:sz w:val="22"/>
          <w:szCs w:val="22"/>
        </w:rPr>
        <w:t>▼</w:t>
      </w:r>
      <w:r w:rsidR="00D012DE">
        <w:rPr>
          <w:rFonts w:ascii="HGP創英角ｺﾞｼｯｸUB" w:eastAsia="HGP創英角ｺﾞｼｯｸUB" w:hAnsiTheme="majorEastAsia" w:hint="eastAsia"/>
          <w:sz w:val="22"/>
          <w:szCs w:val="22"/>
        </w:rPr>
        <w:t>各候補、選挙キャンペーンを開始</w:t>
      </w:r>
    </w:p>
    <w:p w:rsidR="00D35A3F" w:rsidRDefault="00D012DE" w:rsidP="00D35A3F">
      <w:r>
        <w:rPr>
          <w:rFonts w:hint="eastAsia"/>
        </w:rPr>
        <w:t>・</w:t>
      </w:r>
      <w:r w:rsidR="00D35A3F">
        <w:rPr>
          <w:rFonts w:hint="eastAsia"/>
        </w:rPr>
        <w:t>６日、サンドゥＰＡＳ党首は大統領選挙に向けた選挙キャンペーンを開始した。政策目標として、①司法、秩序、規律の</w:t>
      </w:r>
      <w:r w:rsidR="00CF4938">
        <w:rPr>
          <w:rFonts w:hint="eastAsia"/>
        </w:rPr>
        <w:t>回復</w:t>
      </w:r>
      <w:r w:rsidR="00D35A3F">
        <w:rPr>
          <w:rFonts w:hint="eastAsia"/>
        </w:rPr>
        <w:t>、②</w:t>
      </w:r>
      <w:r w:rsidR="00CF4938">
        <w:rPr>
          <w:rFonts w:hint="eastAsia"/>
        </w:rPr>
        <w:t>就業</w:t>
      </w:r>
      <w:r w:rsidR="00D35A3F">
        <w:rPr>
          <w:rFonts w:hint="eastAsia"/>
        </w:rPr>
        <w:t>の確保、③最低年金２０００レイの実現、④村落近代化のための年間２０億レイの支出、⑤国際的孤立から脱し、ＥＵと関係改善、ルーマニアやウクライナ、米、露と良好な関係を構築すること、を掲げた。</w:t>
      </w:r>
    </w:p>
    <w:p w:rsidR="00D35A3F" w:rsidRDefault="00D012DE" w:rsidP="00D35A3F">
      <w:r>
        <w:rPr>
          <w:rFonts w:hint="eastAsia"/>
        </w:rPr>
        <w:t>・</w:t>
      </w:r>
      <w:r w:rsidR="00D35A3F">
        <w:rPr>
          <w:rFonts w:hint="eastAsia"/>
        </w:rPr>
        <w:t>７日、ツク国家統一党党首は大統領選挙に向けた選挙キャンペーンを開始した。ルーマニアとの統一実現を政策の中心とした。</w:t>
      </w:r>
    </w:p>
    <w:p w:rsidR="00D35A3F" w:rsidRDefault="00D012DE" w:rsidP="00D35A3F">
      <w:r>
        <w:rPr>
          <w:rFonts w:hint="eastAsia"/>
        </w:rPr>
        <w:t>・</w:t>
      </w:r>
      <w:r w:rsidR="00D35A3F">
        <w:rPr>
          <w:rFonts w:hint="eastAsia"/>
        </w:rPr>
        <w:t>７日、キルトアカ統一ブロック代表は大統領選挙に向けた選挙キャンペーンを開始した。主な主張は、相応しい大統領と新しいクリーンな議会の選出、ルーマニアとの統一、ＥＵへの完全な統合など。</w:t>
      </w:r>
    </w:p>
    <w:p w:rsidR="00D35A3F" w:rsidRDefault="00D35A3F" w:rsidP="00D35A3F">
      <w:r>
        <w:rPr>
          <w:rFonts w:ascii="HGP創英角ｺﾞｼｯｸUB" w:eastAsia="HGP創英角ｺﾞｼｯｸUB" w:hAnsiTheme="majorEastAsia" w:hint="eastAsia"/>
          <w:sz w:val="22"/>
          <w:szCs w:val="22"/>
        </w:rPr>
        <w:t>▼</w:t>
      </w:r>
      <w:r w:rsidR="00D012DE">
        <w:rPr>
          <w:rFonts w:ascii="HGP創英角ｺﾞｼｯｸUB" w:eastAsia="HGP創英角ｺﾞｼｯｸUB" w:hAnsiTheme="majorEastAsia" w:hint="eastAsia"/>
          <w:sz w:val="22"/>
          <w:szCs w:val="22"/>
        </w:rPr>
        <w:t>有権者数、３．２８百万人</w:t>
      </w:r>
    </w:p>
    <w:p w:rsidR="00D35A3F" w:rsidRDefault="00D012DE" w:rsidP="00D35A3F">
      <w:r>
        <w:rPr>
          <w:rFonts w:hint="eastAsia"/>
        </w:rPr>
        <w:t>・</w:t>
      </w:r>
      <w:r w:rsidR="00D35A3F">
        <w:rPr>
          <w:rFonts w:hint="eastAsia"/>
        </w:rPr>
        <w:t>８日、中央選挙委員会は、有権者数を３</w:t>
      </w:r>
      <w:r w:rsidR="00D35A3F">
        <w:rPr>
          <w:rFonts w:hint="eastAsia"/>
        </w:rPr>
        <w:t>,</w:t>
      </w:r>
      <w:r w:rsidR="00D35A3F">
        <w:rPr>
          <w:rFonts w:hint="eastAsia"/>
        </w:rPr>
        <w:t>２８７</w:t>
      </w:r>
      <w:r w:rsidR="00D35A3F">
        <w:rPr>
          <w:rFonts w:hint="eastAsia"/>
        </w:rPr>
        <w:t>,</w:t>
      </w:r>
      <w:r w:rsidR="00D35A3F">
        <w:rPr>
          <w:rFonts w:hint="eastAsia"/>
        </w:rPr>
        <w:t>１４０人と発表した。うち２３２，６３１人が海外移住者、２５６，２０３人がトランスニストリア住民とした。</w:t>
      </w:r>
    </w:p>
    <w:p w:rsidR="007946A4" w:rsidRDefault="00D35A3F" w:rsidP="004160F4">
      <w:pPr>
        <w:rPr>
          <w:rFonts w:ascii="ＭＳ Ｐ明朝" w:hAnsi="ＭＳ Ｐ明朝"/>
          <w:sz w:val="20"/>
          <w:szCs w:val="20"/>
        </w:rPr>
      </w:pPr>
      <w:r>
        <w:rPr>
          <w:rFonts w:ascii="HGP創英角ｺﾞｼｯｸUB" w:eastAsia="HGP創英角ｺﾞｼｯｸUB" w:hAnsiTheme="majorEastAsia" w:hint="eastAsia"/>
          <w:sz w:val="22"/>
          <w:szCs w:val="22"/>
        </w:rPr>
        <w:t>▼</w:t>
      </w:r>
      <w:r w:rsidR="00D012DE">
        <w:rPr>
          <w:rFonts w:ascii="HGP創英角ｺﾞｼｯｸUB" w:eastAsia="HGP創英角ｺﾞｼｯｸUB" w:hAnsiTheme="majorEastAsia" w:hint="eastAsia"/>
          <w:sz w:val="22"/>
          <w:szCs w:val="22"/>
        </w:rPr>
        <w:t>世論調査結果</w:t>
      </w:r>
    </w:p>
    <w:p w:rsidR="00D35A3F" w:rsidRDefault="00D012DE" w:rsidP="00D35A3F">
      <w:r>
        <w:rPr>
          <w:rFonts w:hint="eastAsia"/>
        </w:rPr>
        <w:t>・</w:t>
      </w:r>
      <w:r w:rsidR="00D35A3F">
        <w:rPr>
          <w:rFonts w:hint="eastAsia"/>
        </w:rPr>
        <w:t>１３日、民間調査機関</w:t>
      </w:r>
      <w:r w:rsidR="00D35A3F">
        <w:t>ASD(Asociatia Socilogilor si Demografilor)</w:t>
      </w:r>
      <w:r w:rsidR="00D35A3F">
        <w:t>が大統領選挙に関する世論調査結果を発表した</w:t>
      </w:r>
      <w:r w:rsidR="00D35A3F">
        <w:rPr>
          <w:rFonts w:hint="eastAsia"/>
        </w:rPr>
        <w:t>。</w:t>
      </w:r>
    </w:p>
    <w:p w:rsidR="00D35A3F" w:rsidRDefault="00D35A3F" w:rsidP="00D35A3F">
      <w:r>
        <w:rPr>
          <w:rFonts w:hint="eastAsia"/>
        </w:rPr>
        <w:t>（誰に投票するかとの問いに対する回答）</w:t>
      </w:r>
    </w:p>
    <w:p w:rsidR="00D35A3F" w:rsidRDefault="00D35A3F" w:rsidP="00D35A3F">
      <w:r>
        <w:rPr>
          <w:rFonts w:hint="eastAsia"/>
        </w:rPr>
        <w:t>ドドン現大統領　４１％</w:t>
      </w:r>
    </w:p>
    <w:p w:rsidR="00D35A3F" w:rsidRDefault="00D35A3F" w:rsidP="00D35A3F">
      <w:r>
        <w:rPr>
          <w:rFonts w:hint="eastAsia"/>
        </w:rPr>
        <w:t>サンドゥＰＡＳ党首　２４％</w:t>
      </w:r>
    </w:p>
    <w:p w:rsidR="00D35A3F" w:rsidRDefault="00D35A3F" w:rsidP="00D35A3F">
      <w:r>
        <w:rPr>
          <w:rFonts w:hint="eastAsia"/>
        </w:rPr>
        <w:t>ナスターセＤＡ党首　１２．２％</w:t>
      </w:r>
    </w:p>
    <w:p w:rsidR="00D35A3F" w:rsidRDefault="00D35A3F" w:rsidP="00D35A3F">
      <w:r>
        <w:rPr>
          <w:rFonts w:hint="eastAsia"/>
        </w:rPr>
        <w:t>ウサトゥイ我らの党党首　８．６％</w:t>
      </w:r>
    </w:p>
    <w:p w:rsidR="00D35A3F" w:rsidRDefault="00D35A3F" w:rsidP="00D35A3F">
      <w:r>
        <w:rPr>
          <w:rFonts w:hint="eastAsia"/>
        </w:rPr>
        <w:t>イワノフ・ショール党議員　６．１％</w:t>
      </w:r>
    </w:p>
    <w:p w:rsidR="00D35A3F" w:rsidRDefault="00D35A3F" w:rsidP="00D35A3F">
      <w:r>
        <w:rPr>
          <w:rFonts w:hint="eastAsia"/>
        </w:rPr>
        <w:t>ツク国家統一党党首　２．２％</w:t>
      </w:r>
    </w:p>
    <w:p w:rsidR="00D35A3F" w:rsidRDefault="00D35A3F" w:rsidP="00D35A3F">
      <w:r>
        <w:rPr>
          <w:rFonts w:hint="eastAsia"/>
        </w:rPr>
        <w:t>デリウ前自由民主党党首　１．８％</w:t>
      </w:r>
    </w:p>
    <w:p w:rsidR="00D35A3F" w:rsidRDefault="00D35A3F" w:rsidP="00D35A3F">
      <w:r>
        <w:rPr>
          <w:rFonts w:hint="eastAsia"/>
        </w:rPr>
        <w:t>キルトアカ統一ブロック代表　１．７％</w:t>
      </w:r>
    </w:p>
    <w:p w:rsidR="00D35A3F" w:rsidRDefault="00D35A3F" w:rsidP="00D35A3F">
      <w:r>
        <w:rPr>
          <w:rFonts w:hint="eastAsia"/>
        </w:rPr>
        <w:t>（サンドゥＰＡＳ党首とドドン大統領の決選投票になった場合どちらに投票するかとの問いに対する回答）</w:t>
      </w:r>
    </w:p>
    <w:p w:rsidR="00D35A3F" w:rsidRDefault="00D35A3F" w:rsidP="00D35A3F">
      <w:r>
        <w:rPr>
          <w:rFonts w:hint="eastAsia"/>
        </w:rPr>
        <w:t>ドドン大統領　５４．６％</w:t>
      </w:r>
    </w:p>
    <w:p w:rsidR="00D35A3F" w:rsidRDefault="00D35A3F" w:rsidP="00D35A3F">
      <w:r>
        <w:rPr>
          <w:rFonts w:hint="eastAsia"/>
        </w:rPr>
        <w:t>サンドゥＰＡＳ党首　４５．４％</w:t>
      </w:r>
    </w:p>
    <w:p w:rsidR="007946A4" w:rsidRDefault="00D35A3F" w:rsidP="007946A4">
      <w:pPr>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新型コロナウイルス関連</w:t>
      </w:r>
    </w:p>
    <w:p w:rsidR="00D35A3F" w:rsidRDefault="00D35A3F" w:rsidP="00D35A3F">
      <w:r>
        <w:rPr>
          <w:rFonts w:ascii="HGP創英角ｺﾞｼｯｸUB" w:eastAsia="HGP創英角ｺﾞｼｯｸUB" w:hAnsiTheme="majorEastAsia" w:hint="eastAsia"/>
          <w:sz w:val="22"/>
          <w:szCs w:val="22"/>
        </w:rPr>
        <w:t>▼</w:t>
      </w:r>
      <w:r w:rsidR="00D012DE">
        <w:rPr>
          <w:rFonts w:ascii="HGP創英角ｺﾞｼｯｸUB" w:eastAsia="HGP創英角ｺﾞｼｯｸUB" w:hAnsiTheme="majorEastAsia" w:hint="eastAsia"/>
          <w:sz w:val="22"/>
          <w:szCs w:val="22"/>
        </w:rPr>
        <w:t>政治家の感染拡大</w:t>
      </w:r>
    </w:p>
    <w:p w:rsidR="00D35A3F" w:rsidRDefault="00D012DE" w:rsidP="00D35A3F">
      <w:r>
        <w:rPr>
          <w:rFonts w:hint="eastAsia"/>
        </w:rPr>
        <w:t>・</w:t>
      </w:r>
      <w:r w:rsidR="00D35A3F">
        <w:rPr>
          <w:rFonts w:hint="eastAsia"/>
        </w:rPr>
        <w:t>６日、ナガチェブスキ法務相が新型コロナウイルスに感染したことが公表された。</w:t>
      </w:r>
    </w:p>
    <w:p w:rsidR="00D35A3F" w:rsidRDefault="00D012DE" w:rsidP="00D35A3F">
      <w:r>
        <w:rPr>
          <w:rFonts w:hint="eastAsia"/>
        </w:rPr>
        <w:t>・</w:t>
      </w:r>
      <w:r w:rsidR="00D35A3F">
        <w:rPr>
          <w:rFonts w:hint="eastAsia"/>
        </w:rPr>
        <w:t>１０日、ボイク内務相が新型コロナウイルスに再度感染した旨発表された。ボイク内務相は５月にウイルスに感染している。また、バトルンチャ議会副議長（社会党）の感染も確認された。</w:t>
      </w:r>
    </w:p>
    <w:p w:rsidR="007946A4" w:rsidRPr="00D35A3F" w:rsidRDefault="00D35A3F" w:rsidP="003F1001">
      <w:pPr>
        <w:rPr>
          <w:rFonts w:ascii="ＭＳ Ｐ明朝" w:hAnsi="ＭＳ Ｐ明朝"/>
          <w:sz w:val="20"/>
          <w:szCs w:val="20"/>
        </w:rPr>
      </w:pPr>
      <w:r>
        <w:rPr>
          <w:rFonts w:ascii="HGP創英角ｺﾞｼｯｸUB" w:eastAsia="HGP創英角ｺﾞｼｯｸUB" w:hAnsiTheme="majorEastAsia" w:hint="eastAsia"/>
          <w:sz w:val="22"/>
          <w:szCs w:val="22"/>
        </w:rPr>
        <w:t>▼</w:t>
      </w:r>
      <w:r w:rsidR="00CF4938">
        <w:rPr>
          <w:rFonts w:ascii="HGP創英角ｺﾞｼｯｸUB" w:eastAsia="HGP創英角ｺﾞｼｯｸUB" w:hAnsiTheme="majorEastAsia" w:hint="eastAsia"/>
          <w:sz w:val="22"/>
          <w:szCs w:val="22"/>
        </w:rPr>
        <w:t>新型コロナウイルスの世帯への影響調査</w:t>
      </w:r>
    </w:p>
    <w:p w:rsidR="00CF4938" w:rsidRDefault="00CF4938" w:rsidP="00CF4938">
      <w:r>
        <w:rPr>
          <w:rFonts w:hint="eastAsia"/>
        </w:rPr>
        <w:t>・１３日、国家統計局は、新型コロナウイルスの世帯への影響に関する調査結果を発表した。同報告によれば、新型コロナウイルスの蔓延は、世帯の日常活動に障害をもたらし、３８．７％にうつ病、ストレス、不安をもたらした。海外出稼ぎ労働者が失業し帰国した世帯は全世帯の１５％、国内で失業した世帯は３％、失業した世帯はその他の世帯よりも３７．４％収入が減った。１７％の世帯で仕事からの収入減又は収入が無くなった。８．３％の世帯で海外送金による収入減又は海外送金が無くなった。仕事の収入減又は収入が無くなった世帯では、消費が８．８％減少、１９．９％が食料品への支出カット、１９．５％が貯蓄の取り崩しを行った。</w:t>
      </w:r>
    </w:p>
    <w:p w:rsidR="00CF4938" w:rsidRDefault="00CF4938" w:rsidP="00CF4938">
      <w:r>
        <w:rPr>
          <w:rFonts w:ascii="HGP創英角ｺﾞｼｯｸUB" w:eastAsia="HGP創英角ｺﾞｼｯｸUB" w:hAnsiTheme="majorEastAsia" w:hint="eastAsia"/>
          <w:sz w:val="22"/>
          <w:szCs w:val="22"/>
        </w:rPr>
        <w:t>▼１０月１５日現在の感染者、６５０７６人</w:t>
      </w:r>
    </w:p>
    <w:p w:rsidR="00CF4938" w:rsidRDefault="00CF4938" w:rsidP="00CF4938">
      <w:r>
        <w:rPr>
          <w:rFonts w:hint="eastAsia"/>
        </w:rPr>
        <w:t>・１５日時点の新型コロナウイルス国内感染者数は計６５０７６名、死者は１５３０名となった。</w:t>
      </w:r>
    </w:p>
    <w:tbl>
      <w:tblPr>
        <w:tblW w:w="0" w:type="auto"/>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786"/>
      </w:tblGrid>
      <w:tr w:rsidR="00EA5D8E" w:rsidRPr="00D7210D" w:rsidTr="00596CDD">
        <w:tc>
          <w:tcPr>
            <w:tcW w:w="4786" w:type="dxa"/>
          </w:tcPr>
          <w:p w:rsidR="00EA5D8E" w:rsidRPr="00D7210D" w:rsidRDefault="00193D46" w:rsidP="006167ED">
            <w:pPr>
              <w:rPr>
                <w:rFonts w:ascii="ＭＳ ゴシック" w:eastAsia="ＭＳ ゴシック" w:hAnsi="ＭＳ ゴシック"/>
                <w:w w:val="150"/>
                <w:sz w:val="22"/>
                <w:szCs w:val="22"/>
              </w:rPr>
            </w:pPr>
            <w:r w:rsidRPr="00D7210D">
              <w:rPr>
                <w:rFonts w:ascii="ＭＳ ゴシック" w:eastAsia="ＭＳ ゴシック" w:hAnsi="ＭＳ ゴシック" w:hint="eastAsia"/>
                <w:w w:val="150"/>
                <w:sz w:val="22"/>
                <w:szCs w:val="22"/>
              </w:rPr>
              <w:t>２</w:t>
            </w:r>
            <w:r w:rsidR="00EA5D8E" w:rsidRPr="00D7210D">
              <w:rPr>
                <w:rFonts w:ascii="ＭＳ ゴシック" w:eastAsia="ＭＳ ゴシック" w:hAnsi="ＭＳ ゴシック" w:hint="eastAsia"/>
                <w:w w:val="150"/>
                <w:sz w:val="22"/>
                <w:szCs w:val="22"/>
              </w:rPr>
              <w:t>．</w:t>
            </w:r>
            <w:r w:rsidR="00C20137">
              <w:rPr>
                <w:rFonts w:ascii="ＭＳ ゴシック" w:eastAsia="ＭＳ ゴシック" w:hAnsi="ＭＳ ゴシック" w:hint="eastAsia"/>
                <w:w w:val="150"/>
                <w:sz w:val="22"/>
                <w:szCs w:val="22"/>
              </w:rPr>
              <w:t>外政</w:t>
            </w:r>
          </w:p>
        </w:tc>
      </w:tr>
    </w:tbl>
    <w:p w:rsidR="00FC24D8" w:rsidRDefault="00FC24D8" w:rsidP="00FC24D8">
      <w:r>
        <w:rPr>
          <w:rFonts w:ascii="HGP創英角ｺﾞｼｯｸUB" w:eastAsia="HGP創英角ｺﾞｼｯｸUB" w:hAnsiTheme="majorEastAsia" w:hint="eastAsia"/>
          <w:sz w:val="22"/>
          <w:szCs w:val="22"/>
        </w:rPr>
        <w:t>▼キク首相、ミスシュチン露首相と電話会談</w:t>
      </w:r>
    </w:p>
    <w:p w:rsidR="00FC24D8" w:rsidRDefault="00FC24D8" w:rsidP="00FC24D8">
      <w:r>
        <w:rPr>
          <w:rFonts w:hint="eastAsia"/>
        </w:rPr>
        <w:t>・１日、キク首相は、ミスシュチン露首相と電話会談を行い、ロシアからの２億ユーロの融資問題、モルドバガスのガスプロムへの債務問題などについて話し合った。</w:t>
      </w:r>
    </w:p>
    <w:p w:rsidR="00551194" w:rsidRDefault="00551194" w:rsidP="00551194">
      <w:pPr>
        <w:rPr>
          <w:rFonts w:ascii="HGP創英角ｺﾞｼｯｸUB" w:eastAsia="HGP創英角ｺﾞｼｯｸUB" w:hAnsiTheme="majorEastAsia"/>
          <w:sz w:val="22"/>
        </w:rPr>
      </w:pPr>
      <w:bookmarkStart w:id="0" w:name="_GoBack"/>
      <w:bookmarkEnd w:id="0"/>
      <w:r w:rsidRPr="00E649DE">
        <w:rPr>
          <w:rFonts w:ascii="HGP創英角ｺﾞｼｯｸUB" w:eastAsia="HGP創英角ｺﾞｼｯｸUB" w:hAnsiTheme="majorEastAsia" w:hint="eastAsia"/>
          <w:sz w:val="22"/>
        </w:rPr>
        <w:t>▼</w:t>
      </w:r>
      <w:r w:rsidR="00D012DE">
        <w:rPr>
          <w:rFonts w:ascii="HGP創英角ｺﾞｼｯｸUB" w:eastAsia="HGP創英角ｺﾞｼｯｸUB" w:hAnsiTheme="majorEastAsia" w:hint="eastAsia"/>
          <w:sz w:val="22"/>
        </w:rPr>
        <w:t>モルドバ・ロシア経済協力フォーラムの開催</w:t>
      </w:r>
    </w:p>
    <w:p w:rsidR="00D35A3F" w:rsidRDefault="00961D04" w:rsidP="00D35A3F">
      <w:r>
        <w:rPr>
          <w:rFonts w:hint="eastAsia"/>
        </w:rPr>
        <w:lastRenderedPageBreak/>
        <w:t>・</w:t>
      </w:r>
      <w:r w:rsidR="00D35A3F">
        <w:rPr>
          <w:rFonts w:hint="eastAsia"/>
        </w:rPr>
        <w:t>１日、モルドバ・ロシア経済協力オンライン・フォーラムが開催され、オープニング・スピーチでドドン大統領は、ロシアとの貿易が</w:t>
      </w:r>
      <w:r w:rsidR="00D35A3F">
        <w:rPr>
          <w:rFonts w:hint="eastAsia"/>
        </w:rPr>
        <w:t>2016</w:t>
      </w:r>
      <w:r w:rsidR="00D35A3F">
        <w:rPr>
          <w:rFonts w:hint="eastAsia"/>
        </w:rPr>
        <w:t>－</w:t>
      </w:r>
      <w:r w:rsidR="00D35A3F">
        <w:rPr>
          <w:rFonts w:hint="eastAsia"/>
        </w:rPr>
        <w:t>18</w:t>
      </w:r>
      <w:r w:rsidR="00D35A3F">
        <w:rPr>
          <w:rFonts w:hint="eastAsia"/>
        </w:rPr>
        <w:t>の間に２３％増加した旨強調しつつロシアはモルドバの戦略的パートナーである旨述べた。</w:t>
      </w:r>
    </w:p>
    <w:p w:rsidR="00D012DE" w:rsidRDefault="00D012DE" w:rsidP="00D35A3F">
      <w:r>
        <w:rPr>
          <w:rFonts w:ascii="HGP創英角ｺﾞｼｯｸUB" w:eastAsia="HGP創英角ｺﾞｼｯｸUB" w:hAnsiTheme="majorEastAsia" w:hint="eastAsia"/>
          <w:sz w:val="22"/>
          <w:szCs w:val="22"/>
        </w:rPr>
        <w:t>▼モルドバ・ロシア経済協力政府間委員会の開催</w:t>
      </w:r>
    </w:p>
    <w:p w:rsidR="00D35A3F" w:rsidRDefault="00961D04" w:rsidP="00D35A3F">
      <w:r>
        <w:rPr>
          <w:rFonts w:hint="eastAsia"/>
        </w:rPr>
        <w:t>・</w:t>
      </w:r>
      <w:r w:rsidR="00D35A3F">
        <w:rPr>
          <w:rFonts w:hint="eastAsia"/>
        </w:rPr>
        <w:t>２日、第１６回モルドバ・ロシア経済協力政府間委員会が開催され、貿易、地域協力、輸送、移民、労働、社会保障、農業、産業、エネルギーなどの問題について話し合った。</w:t>
      </w:r>
    </w:p>
    <w:p w:rsidR="007946A4" w:rsidRPr="00D35A3F" w:rsidRDefault="00D35A3F" w:rsidP="00551194">
      <w:pPr>
        <w:rPr>
          <w:rFonts w:ascii="HGP創英角ｺﾞｼｯｸUB" w:eastAsia="HGP創英角ｺﾞｼｯｸUB" w:hAnsiTheme="majorEastAsia"/>
          <w:sz w:val="22"/>
        </w:rPr>
      </w:pPr>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ツレア外務・欧州統合相、欧州評議会会合に出席</w:t>
      </w:r>
    </w:p>
    <w:p w:rsidR="00D35A3F" w:rsidRDefault="00961D04" w:rsidP="00D35A3F">
      <w:r>
        <w:rPr>
          <w:rFonts w:hint="eastAsia"/>
        </w:rPr>
        <w:t>・</w:t>
      </w:r>
      <w:r w:rsidR="00D35A3F">
        <w:rPr>
          <w:rFonts w:hint="eastAsia"/>
        </w:rPr>
        <w:t>２日、ツレア外務・欧州統合相は、欧州評議会を訪問し、</w:t>
      </w:r>
      <w:r w:rsidR="00D35A3F">
        <w:rPr>
          <w:rFonts w:hint="eastAsia"/>
        </w:rPr>
        <w:t>2017-2020</w:t>
      </w:r>
      <w:r w:rsidR="00D35A3F">
        <w:rPr>
          <w:rFonts w:hint="eastAsia"/>
        </w:rPr>
        <w:t>年の対モルドバ行動計画の実施評価会合に出席した。会合出席者は、</w:t>
      </w:r>
      <w:r w:rsidR="00D35A3F">
        <w:rPr>
          <w:rFonts w:hint="eastAsia"/>
        </w:rPr>
        <w:t>2012-2024</w:t>
      </w:r>
      <w:r w:rsidR="00D35A3F">
        <w:rPr>
          <w:rFonts w:hint="eastAsia"/>
        </w:rPr>
        <w:t>年の行動計画の優先事項についても話し合った。</w:t>
      </w:r>
    </w:p>
    <w:p w:rsidR="007946A4" w:rsidRPr="00D35A3F" w:rsidRDefault="00D35A3F" w:rsidP="00551194">
      <w:pPr>
        <w:rPr>
          <w:rFonts w:ascii="HGP創英角ｺﾞｼｯｸUB" w:eastAsia="HGP創英角ｺﾞｼｯｸUB" w:hAnsiTheme="majorEastAsia"/>
          <w:sz w:val="22"/>
        </w:rPr>
      </w:pPr>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キク首相、ＥＥＵ政府間委員会出席</w:t>
      </w:r>
    </w:p>
    <w:p w:rsidR="00D35A3F" w:rsidRDefault="00961D04" w:rsidP="00D35A3F">
      <w:r>
        <w:rPr>
          <w:rFonts w:hint="eastAsia"/>
        </w:rPr>
        <w:t>・</w:t>
      </w:r>
      <w:r w:rsidR="00D35A3F">
        <w:rPr>
          <w:rFonts w:hint="eastAsia"/>
        </w:rPr>
        <w:t>９日、キク首相は、アルメニアが主催したユーラシア経済同盟（ＥＥＵ）の政府間委員会オンライン会合に参加した。キク首相は、ＥＥＵ諸国との貿易、経済関係強化の重要性を強調しつつ、モルドバはＥＥＵ域内における農業や食料安全保障の問題、ユーラシア開発銀行との協力などに関心を有している旨述べた。</w:t>
      </w:r>
    </w:p>
    <w:p w:rsidR="00D35A3F" w:rsidRDefault="00D35A3F" w:rsidP="00D35A3F">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ヘイル米国務次官、ドドン大統領及びサンドゥＰＡＳ党首と電話会談</w:t>
      </w:r>
    </w:p>
    <w:p w:rsidR="00D35A3F" w:rsidRDefault="00961D04" w:rsidP="00D35A3F">
      <w:r>
        <w:rPr>
          <w:rFonts w:hint="eastAsia"/>
        </w:rPr>
        <w:t>・</w:t>
      </w:r>
      <w:r w:rsidR="00D35A3F">
        <w:rPr>
          <w:rFonts w:hint="eastAsia"/>
        </w:rPr>
        <w:t>９日、ヘイル米国務次官（政治担当）がドドン大統領、サンドゥＰＡＳ党首とそれぞれ電話会談を行い、モルドバ大統領選挙の状況などについて意見交換した。ヘイル次官は、自由で公正な選挙の重要性、不当な外国政府の介入やマスメディアの不公平なアクセスの排除などの点を強調した。</w:t>
      </w:r>
    </w:p>
    <w:p w:rsidR="007946A4" w:rsidRDefault="00D35A3F" w:rsidP="00551194">
      <w:pPr>
        <w:rPr>
          <w:rFonts w:ascii="HGP創英角ｺﾞｼｯｸUB" w:eastAsia="HGP創英角ｺﾞｼｯｸUB" w:hAnsiTheme="majorEastAsia"/>
          <w:sz w:val="22"/>
        </w:rPr>
      </w:pPr>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韓国、教育機関にコンピューターを供与</w:t>
      </w:r>
    </w:p>
    <w:p w:rsidR="00D35A3F" w:rsidRDefault="00961D04" w:rsidP="00D35A3F">
      <w:r>
        <w:rPr>
          <w:rFonts w:hint="eastAsia"/>
        </w:rPr>
        <w:t>・</w:t>
      </w:r>
      <w:r w:rsidR="00D35A3F">
        <w:rPr>
          <w:rFonts w:hint="eastAsia"/>
        </w:rPr>
        <w:t>１３日、教育省は、韓国からコンピューター１５０台（２００万レイ相当）の寄贈を受けたことを発表した。コンピューターは国内３０カ所の教育機関に配布され、１１月には追加で１５０台の供与を受けることが予定されている。</w:t>
      </w:r>
    </w:p>
    <w:p w:rsidR="00D35A3F" w:rsidRDefault="00D35A3F" w:rsidP="00D35A3F">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キク首相、ブルガリア首相と電話会談</w:t>
      </w:r>
    </w:p>
    <w:p w:rsidR="00D35A3F" w:rsidRDefault="00961D04" w:rsidP="00D35A3F">
      <w:r>
        <w:rPr>
          <w:rFonts w:hint="eastAsia"/>
        </w:rPr>
        <w:t>・</w:t>
      </w:r>
      <w:r w:rsidR="00D35A3F">
        <w:rPr>
          <w:rFonts w:hint="eastAsia"/>
        </w:rPr>
        <w:t>１３日、キク首相は、ボリソフ・ブルガリア首相と電話会談を行った。両首相は、二国間関係の強化、モルドバのＥＵとの連合協定の履行状況、新型コロナウイルス対策などについて意見交換を行った。</w:t>
      </w:r>
    </w:p>
    <w:tbl>
      <w:tblPr>
        <w:tblW w:w="0" w:type="auto"/>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786"/>
      </w:tblGrid>
      <w:tr w:rsidR="00EA5D8E" w:rsidRPr="00D7210D" w:rsidTr="00596CDD">
        <w:tc>
          <w:tcPr>
            <w:tcW w:w="4786" w:type="dxa"/>
          </w:tcPr>
          <w:p w:rsidR="00EA5D8E" w:rsidRPr="00D7210D" w:rsidRDefault="00193D46" w:rsidP="006167ED">
            <w:pPr>
              <w:rPr>
                <w:rFonts w:ascii="ＭＳ ゴシック" w:eastAsia="ＭＳ ゴシック" w:hAnsi="ＭＳ ゴシック"/>
                <w:w w:val="150"/>
                <w:sz w:val="22"/>
                <w:szCs w:val="22"/>
              </w:rPr>
            </w:pPr>
            <w:r w:rsidRPr="00D7210D">
              <w:rPr>
                <w:rFonts w:ascii="ＭＳ ゴシック" w:eastAsia="ＭＳ ゴシック" w:hAnsi="ＭＳ ゴシック" w:hint="eastAsia"/>
                <w:w w:val="150"/>
                <w:sz w:val="22"/>
                <w:szCs w:val="22"/>
              </w:rPr>
              <w:t>３</w:t>
            </w:r>
            <w:r w:rsidR="00EA5D8E" w:rsidRPr="00D7210D">
              <w:rPr>
                <w:rFonts w:ascii="ＭＳ ゴシック" w:eastAsia="ＭＳ ゴシック" w:hAnsi="ＭＳ ゴシック" w:hint="eastAsia"/>
                <w:w w:val="150"/>
                <w:sz w:val="22"/>
                <w:szCs w:val="22"/>
              </w:rPr>
              <w:t>．</w:t>
            </w:r>
            <w:r w:rsidR="00C20137">
              <w:rPr>
                <w:rFonts w:ascii="ＭＳ ゴシック" w:eastAsia="ＭＳ ゴシック" w:hAnsi="ＭＳ ゴシック" w:hint="eastAsia"/>
                <w:w w:val="150"/>
                <w:sz w:val="22"/>
                <w:szCs w:val="22"/>
              </w:rPr>
              <w:t>経済</w:t>
            </w:r>
          </w:p>
        </w:tc>
      </w:tr>
    </w:tbl>
    <w:p w:rsidR="00E93468" w:rsidRDefault="00E93468" w:rsidP="00E93468">
      <w:pPr>
        <w:rPr>
          <w:rFonts w:ascii="HGP創英角ｺﾞｼｯｸUB" w:eastAsia="HGP創英角ｺﾞｼｯｸUB" w:hAnsiTheme="majorEastAsia"/>
          <w:sz w:val="22"/>
          <w:szCs w:val="22"/>
        </w:rPr>
      </w:pPr>
      <w:r>
        <w:rPr>
          <w:rFonts w:ascii="HGP創英角ｺﾞｼｯｸUB" w:eastAsia="HGP創英角ｺﾞｼｯｸUB" w:hAnsiTheme="majorEastAsia" w:hint="eastAsia"/>
          <w:sz w:val="22"/>
          <w:szCs w:val="22"/>
        </w:rPr>
        <w:t>▼</w:t>
      </w:r>
      <w:r w:rsidR="00CF4938">
        <w:rPr>
          <w:rFonts w:ascii="HGP創英角ｺﾞｼｯｸUB" w:eastAsia="HGP創英角ｺﾞｼｯｸUB" w:hAnsiTheme="majorEastAsia" w:hint="eastAsia"/>
          <w:sz w:val="22"/>
          <w:szCs w:val="22"/>
        </w:rPr>
        <w:t>ウクライナ原子力発電所からの電力購入</w:t>
      </w:r>
    </w:p>
    <w:p w:rsidR="00CF4938" w:rsidRDefault="00CF4938" w:rsidP="00CF4938">
      <w:r>
        <w:rPr>
          <w:rFonts w:hint="eastAsia"/>
        </w:rPr>
        <w:t>・１日、ウクライナの原子力発電所エネルゴアトムがモルドバに対して初の電力の供給を行った（</w:t>
      </w:r>
      <w:r>
        <w:t>14,900 MWT / h</w:t>
      </w:r>
      <w:r>
        <w:t>。モルドバの月間電力消費量の４％相当）旨発表された。</w:t>
      </w:r>
      <w:r>
        <w:rPr>
          <w:rFonts w:hint="eastAsia"/>
        </w:rPr>
        <w:t>電力の価格はモルドバのトランスにニストリアのクチュルガン・ガス発電所が提供する価格より２６．５％安価。</w:t>
      </w:r>
    </w:p>
    <w:p w:rsidR="00CF4938" w:rsidRDefault="00CF4938" w:rsidP="00CF4938">
      <w:r w:rsidRPr="00CC6846">
        <w:rPr>
          <w:rFonts w:ascii="HGP創英角ｺﾞｼｯｸUB" w:eastAsia="HGP創英角ｺﾞｼｯｸUB" w:hAnsi="ＭＳ ゴシック" w:hint="eastAsia"/>
          <w:sz w:val="22"/>
          <w:szCs w:val="22"/>
        </w:rPr>
        <w:t>▼</w:t>
      </w:r>
      <w:r>
        <w:rPr>
          <w:rFonts w:ascii="HGP創英角ｺﾞｼｯｸUB" w:eastAsia="HGP創英角ｺﾞｼｯｸUB" w:hAnsi="ＭＳ ゴシック" w:hint="eastAsia"/>
          <w:sz w:val="22"/>
          <w:szCs w:val="22"/>
        </w:rPr>
        <w:t>世銀、モルドバＧＤＰをマイナス５．２％に下方修正</w:t>
      </w:r>
    </w:p>
    <w:p w:rsidR="00CF4938" w:rsidRDefault="00CF4938" w:rsidP="00CF4938">
      <w:r>
        <w:rPr>
          <w:rFonts w:hint="eastAsia"/>
        </w:rPr>
        <w:t>・７日、世銀は、２０２０年のモルドバ</w:t>
      </w:r>
      <w:r>
        <w:t>GDP</w:t>
      </w:r>
      <w:r>
        <w:rPr>
          <w:rFonts w:hint="eastAsia"/>
        </w:rPr>
        <w:t>を</w:t>
      </w:r>
      <w:r>
        <w:t>マイナス５．２％</w:t>
      </w:r>
      <w:r>
        <w:rPr>
          <w:rFonts w:hint="eastAsia"/>
        </w:rPr>
        <w:t>に下方修正した</w:t>
      </w:r>
      <w:r>
        <w:t>（今年５月時点ではマイナス３．１％と予測）。</w:t>
      </w:r>
    </w:p>
    <w:p w:rsidR="00CF4938" w:rsidRDefault="00CF4938" w:rsidP="00CF4938">
      <w:pPr>
        <w:rPr>
          <w:rFonts w:ascii="HGP創英角ｺﾞｼｯｸUB" w:eastAsia="HGP創英角ｺﾞｼｯｸUB" w:hAnsiTheme="majorEastAsia"/>
          <w:sz w:val="22"/>
          <w:szCs w:val="22"/>
        </w:rPr>
      </w:pPr>
      <w:r>
        <w:rPr>
          <w:rFonts w:ascii="HGP創英角ｺﾞｼｯｸUB" w:eastAsia="HGP創英角ｺﾞｼｯｸUB" w:hAnsiTheme="majorEastAsia" w:hint="eastAsia"/>
          <w:sz w:val="22"/>
          <w:szCs w:val="22"/>
        </w:rPr>
        <w:t>▼９月のインフレ率、２．３２％</w:t>
      </w:r>
    </w:p>
    <w:p w:rsidR="00CF4938" w:rsidRDefault="00CF4938" w:rsidP="00CF4938">
      <w:r>
        <w:rPr>
          <w:rFonts w:hint="eastAsia"/>
        </w:rPr>
        <w:t>・９日、国家統計局は、今年</w:t>
      </w:r>
      <w:r>
        <w:t>9</w:t>
      </w:r>
      <w:r>
        <w:t>月時点の年間インフレ率が２．３２％となった旨発表した。内訳は、食品５．９１％増、サービス０．６８％増、非食品０．３９％減等。</w:t>
      </w:r>
    </w:p>
    <w:p w:rsidR="00CF4938" w:rsidRDefault="00CF4938" w:rsidP="00CF4938">
      <w:r w:rsidRPr="00CC6846">
        <w:rPr>
          <w:rFonts w:ascii="HGP創英角ｺﾞｼｯｸUB" w:eastAsia="HGP創英角ｺﾞｼｯｸUB" w:hAnsi="ＭＳ ゴシック" w:hint="eastAsia"/>
          <w:sz w:val="22"/>
          <w:szCs w:val="22"/>
        </w:rPr>
        <w:t>▼</w:t>
      </w:r>
      <w:r>
        <w:rPr>
          <w:rFonts w:ascii="HGP創英角ｺﾞｼｯｸUB" w:eastAsia="HGP創英角ｺﾞｼｯｸUB" w:hAnsi="ＭＳ ゴシック" w:hint="eastAsia"/>
          <w:sz w:val="22"/>
          <w:szCs w:val="22"/>
        </w:rPr>
        <w:t>１～８月の外国貿易統計</w:t>
      </w:r>
    </w:p>
    <w:p w:rsidR="00CF4938" w:rsidRDefault="00CF4938" w:rsidP="00CF4938">
      <w:r>
        <w:rPr>
          <w:rFonts w:hint="eastAsia"/>
        </w:rPr>
        <w:t>・１５日、国家統計局は、２０２０年８月の輸出総額が１６５．６百万ドルで、前月比２０．８％減、前年同月比１９．６％減と発表した。今年１～８月の累計輸出額は、１５億ドルで、前年同期比１３．６％減。</w:t>
      </w:r>
    </w:p>
    <w:p w:rsidR="00CF4938" w:rsidRDefault="00CF4938" w:rsidP="00CF4938">
      <w:r>
        <w:rPr>
          <w:rFonts w:hint="eastAsia"/>
        </w:rPr>
        <w:t>・８月の輸入額は４３３．８百万ドルで、前月比１２．６％減、前年同月比６．６％減。１～８月の累計輸入額は３３億ドルで、前年同期比１１．９％減。</w:t>
      </w:r>
    </w:p>
    <w:p w:rsidR="005628CC" w:rsidRDefault="005628CC" w:rsidP="005628CC">
      <w:pPr>
        <w:rPr>
          <w:rFonts w:asciiTheme="majorEastAsia" w:eastAsiaTheme="majorEastAsia" w:hAnsiTheme="majorEastAsia"/>
          <w:sz w:val="20"/>
          <w:szCs w:val="20"/>
          <w:bdr w:val="single" w:sz="4" w:space="0" w:color="auto"/>
        </w:rPr>
      </w:pPr>
      <w:r>
        <w:rPr>
          <w:rFonts w:asciiTheme="majorEastAsia" w:eastAsiaTheme="majorEastAsia" w:hAnsiTheme="majorEastAsia" w:hint="eastAsia"/>
          <w:sz w:val="20"/>
          <w:szCs w:val="20"/>
          <w:bdr w:val="single" w:sz="4" w:space="0" w:color="auto"/>
        </w:rPr>
        <w:t>経済協力</w:t>
      </w:r>
    </w:p>
    <w:p w:rsidR="005628CC" w:rsidRDefault="005628CC" w:rsidP="003E13BC">
      <w:pPr>
        <w:rPr>
          <w:rFonts w:ascii="HGP創英角ｺﾞｼｯｸUB" w:eastAsia="HGP創英角ｺﾞｼｯｸUB" w:hAnsiTheme="majorEastAsia"/>
          <w:sz w:val="22"/>
          <w:szCs w:val="22"/>
        </w:rPr>
      </w:pPr>
      <w:r>
        <w:rPr>
          <w:rFonts w:ascii="HGP創英角ｺﾞｼｯｸUB" w:eastAsia="HGP創英角ｺﾞｼｯｸUB" w:hAnsiTheme="majorEastAsia" w:hint="eastAsia"/>
          <w:sz w:val="22"/>
          <w:szCs w:val="22"/>
        </w:rPr>
        <w:t>▼</w:t>
      </w:r>
      <w:r w:rsidR="00CF4938">
        <w:rPr>
          <w:rFonts w:ascii="HGP創英角ｺﾞｼｯｸUB" w:eastAsia="HGP創英角ｺﾞｼｯｸUB" w:hAnsiTheme="majorEastAsia" w:hint="eastAsia"/>
          <w:sz w:val="22"/>
          <w:szCs w:val="22"/>
        </w:rPr>
        <w:t>ＥＢＲＤ、ＥＩＢ、道路整備に３００百万ユーロ融資</w:t>
      </w:r>
    </w:p>
    <w:p w:rsidR="00CF4938" w:rsidRDefault="00CF4938" w:rsidP="00CF4938">
      <w:r>
        <w:rPr>
          <w:rFonts w:hint="eastAsia"/>
        </w:rPr>
        <w:t>・７日、ライレアン経済・インフラ相は、同省がモルドバの道路整備のためＥＢＲＤとＥＩＢから３００百万ユーロの融資を受ける旨発表した。本件融資により、５号線（バルツィ＝キシナウ＝ティラスポルからウクライナへ）、２号線（キシナウ環状道路）、３号線（キシナウ＝コムラト＝ジュルジュレシュティからルーマニアへ）が整備される。</w:t>
      </w:r>
    </w:p>
    <w:p w:rsidR="00CF4938" w:rsidRDefault="00CF4938" w:rsidP="00CF4938">
      <w:r w:rsidRPr="00CC6846">
        <w:rPr>
          <w:rFonts w:ascii="HGP創英角ｺﾞｼｯｸUB" w:eastAsia="HGP創英角ｺﾞｼｯｸUB" w:hAnsi="ＭＳ ゴシック" w:hint="eastAsia"/>
          <w:sz w:val="22"/>
          <w:szCs w:val="22"/>
        </w:rPr>
        <w:t>▼</w:t>
      </w:r>
      <w:r>
        <w:rPr>
          <w:rFonts w:ascii="HGP創英角ｺﾞｼｯｸUB" w:eastAsia="HGP創英角ｺﾞｼｯｸUB" w:hAnsi="ＭＳ ゴシック" w:hint="eastAsia"/>
          <w:sz w:val="22"/>
          <w:szCs w:val="22"/>
        </w:rPr>
        <w:t>ＩＤＡ、農業プロジェクトに１３．５百万ユーロ追加融資</w:t>
      </w:r>
    </w:p>
    <w:p w:rsidR="00CF4938" w:rsidRDefault="00CF4938" w:rsidP="00CF4938">
      <w:r>
        <w:rPr>
          <w:rFonts w:hint="eastAsia"/>
        </w:rPr>
        <w:t>・１２日、財務省と</w:t>
      </w:r>
      <w:r>
        <w:t>IDA</w:t>
      </w:r>
      <w:r>
        <w:t>（国際開発協会）は、「モルドバにおける競争的農業」プロジェクトのため第３回追加融資に関する協定に署名した。本融資総額は１３．５百万ユーロ。資金は、２０２４年までに国内初の動物焼却炉建設のために利用される。</w:t>
      </w:r>
    </w:p>
    <w:p w:rsidR="00CF4938" w:rsidRDefault="00CF4938" w:rsidP="00CF4938">
      <w:r w:rsidRPr="00CC6846">
        <w:rPr>
          <w:rFonts w:ascii="HGP創英角ｺﾞｼｯｸUB" w:eastAsia="HGP創英角ｺﾞｼｯｸUB" w:hAnsi="ＭＳ ゴシック" w:hint="eastAsia"/>
          <w:sz w:val="22"/>
          <w:szCs w:val="22"/>
        </w:rPr>
        <w:t>▼</w:t>
      </w:r>
      <w:r>
        <w:rPr>
          <w:rFonts w:ascii="HGP創英角ｺﾞｼｯｸUB" w:eastAsia="HGP創英角ｺﾞｼｯｸUB" w:hAnsi="ＭＳ ゴシック" w:hint="eastAsia"/>
          <w:sz w:val="22"/>
          <w:szCs w:val="22"/>
        </w:rPr>
        <w:t>スウェーデン、中小企業の貿易促進に２百万ドル</w:t>
      </w:r>
    </w:p>
    <w:p w:rsidR="00CF4938" w:rsidRDefault="00CF4938" w:rsidP="00CF4938">
      <w:r>
        <w:rPr>
          <w:rFonts w:hint="eastAsia"/>
        </w:rPr>
        <w:t>・１２日、スウェーデンがＵＮＤＰプロジェクトを通じて２百万ドルを供与することが発表された。同プロジェクトは、モルドバ国内で中小企業２０社を選び、２０２２年まで輸出の可能性を高めるためのプロジェクトに資金を提供する。</w:t>
      </w:r>
    </w:p>
    <w:tbl>
      <w:tblPr>
        <w:tblW w:w="0" w:type="auto"/>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786"/>
      </w:tblGrid>
      <w:tr w:rsidR="00193D46" w:rsidRPr="00D7210D" w:rsidTr="00596CDD">
        <w:tc>
          <w:tcPr>
            <w:tcW w:w="4786" w:type="dxa"/>
          </w:tcPr>
          <w:p w:rsidR="00193D46" w:rsidRPr="00D7210D" w:rsidRDefault="00193D46" w:rsidP="00E649DE">
            <w:pPr>
              <w:rPr>
                <w:rFonts w:ascii="ＭＳ ゴシック" w:eastAsia="ＭＳ ゴシック" w:hAnsi="ＭＳ ゴシック"/>
                <w:w w:val="150"/>
                <w:sz w:val="22"/>
                <w:szCs w:val="22"/>
              </w:rPr>
            </w:pPr>
            <w:r w:rsidRPr="00D7210D">
              <w:rPr>
                <w:rFonts w:ascii="ＭＳ ゴシック" w:eastAsia="ＭＳ ゴシック" w:hAnsi="ＭＳ ゴシック" w:hint="eastAsia"/>
                <w:w w:val="150"/>
                <w:sz w:val="22"/>
                <w:szCs w:val="22"/>
              </w:rPr>
              <w:t>４．</w:t>
            </w:r>
            <w:r w:rsidR="00E649DE">
              <w:rPr>
                <w:rFonts w:ascii="ＭＳ ゴシック" w:eastAsia="ＭＳ ゴシック" w:hAnsi="ＭＳ ゴシック" w:hint="eastAsia"/>
                <w:w w:val="150"/>
                <w:sz w:val="22"/>
                <w:szCs w:val="22"/>
              </w:rPr>
              <w:t>トランスニストリア</w:t>
            </w:r>
          </w:p>
        </w:tc>
      </w:tr>
    </w:tbl>
    <w:p w:rsidR="00E93468" w:rsidRDefault="00E93468" w:rsidP="00E93468">
      <w:pPr>
        <w:rPr>
          <w:rFonts w:ascii="HGP創英角ｺﾞｼｯｸUB" w:eastAsia="HGP創英角ｺﾞｼｯｸUB" w:hAnsiTheme="majorEastAsia"/>
          <w:sz w:val="22"/>
          <w:szCs w:val="22"/>
        </w:rPr>
      </w:pPr>
      <w:r>
        <w:rPr>
          <w:rFonts w:ascii="HGP創英角ｺﾞｼｯｸUB" w:eastAsia="HGP創英角ｺﾞｼｯｸUB" w:hAnsiTheme="majorEastAsia" w:hint="eastAsia"/>
          <w:sz w:val="22"/>
          <w:szCs w:val="22"/>
        </w:rPr>
        <w:t>▼</w:t>
      </w:r>
      <w:r w:rsidR="00961D04">
        <w:rPr>
          <w:rFonts w:ascii="HGP創英角ｺﾞｼｯｸUB" w:eastAsia="HGP創英角ｺﾞｼｯｸUB" w:hAnsiTheme="majorEastAsia" w:hint="eastAsia"/>
          <w:sz w:val="22"/>
          <w:szCs w:val="22"/>
        </w:rPr>
        <w:t>トランスニストリア治安当局、モルドバ人４人を拘束</w:t>
      </w:r>
    </w:p>
    <w:p w:rsidR="00D35A3F" w:rsidRDefault="00961D04" w:rsidP="00D35A3F">
      <w:r>
        <w:rPr>
          <w:rFonts w:hint="eastAsia"/>
        </w:rPr>
        <w:t>・</w:t>
      </w:r>
      <w:r w:rsidR="00D35A3F">
        <w:rPr>
          <w:rFonts w:hint="eastAsia"/>
        </w:rPr>
        <w:t>８日、モルドバ人４人（うち２名は警官）がトランスニストリア治安当局に拘束されたと発表された。トランスニストリア当局は、地域内で犯罪行為を行った２名の警察官を含むグループを拘束したことを認めた。その後、クラスノセルスキ「トランスニストリア大統領」とドドン大統領が直接電話で協議し、２名の警官が解放された。</w:t>
      </w:r>
    </w:p>
    <w:p w:rsidR="007946A4" w:rsidRDefault="007946A4" w:rsidP="003B0DCE">
      <w:pPr>
        <w:rPr>
          <w:rFonts w:ascii="ＭＳ Ｐ明朝" w:hAnsi="ＭＳ Ｐ明朝"/>
          <w:sz w:val="20"/>
          <w:szCs w:val="20"/>
        </w:rPr>
      </w:pPr>
    </w:p>
    <w:p w:rsidR="004160F4" w:rsidRPr="004160F4" w:rsidRDefault="004160F4" w:rsidP="004160F4">
      <w:pPr>
        <w:rPr>
          <w:rFonts w:ascii="ＭＳ Ｐ明朝" w:hAnsi="ＭＳ Ｐ明朝"/>
          <w:sz w:val="20"/>
          <w:szCs w:val="20"/>
        </w:rPr>
      </w:pPr>
    </w:p>
    <w:p w:rsidR="00100383" w:rsidRDefault="00100383" w:rsidP="00D76ED8">
      <w:pPr>
        <w:rPr>
          <w:rFonts w:ascii="ＭＳ Ｐ明朝" w:hAnsi="ＭＳ Ｐ明朝"/>
          <w:sz w:val="16"/>
          <w:szCs w:val="16"/>
        </w:rPr>
        <w:sectPr w:rsidR="00100383" w:rsidSect="0065188A">
          <w:type w:val="continuous"/>
          <w:pgSz w:w="11906" w:h="16838" w:code="9"/>
          <w:pgMar w:top="1134" w:right="1134" w:bottom="1134" w:left="1134" w:header="851" w:footer="567" w:gutter="0"/>
          <w:pgNumType w:fmt="numberInDash"/>
          <w:cols w:num="2" w:space="278"/>
          <w:docGrid w:type="linesAndChars" w:linePitch="291" w:charSpace="-3934"/>
        </w:sectPr>
      </w:pPr>
    </w:p>
    <w:p w:rsidR="00357E1B" w:rsidRDefault="00357E1B" w:rsidP="00DC5E0F">
      <w:pPr>
        <w:jc w:val="right"/>
        <w:rPr>
          <w:rFonts w:ascii="ＭＳ ゴシック" w:eastAsia="ＭＳ ゴシック" w:hAnsi="ＭＳ ゴシック"/>
          <w:w w:val="150"/>
          <w:sz w:val="22"/>
          <w:szCs w:val="22"/>
        </w:rPr>
      </w:pPr>
    </w:p>
    <w:p w:rsidR="00DC5E0F" w:rsidRPr="00546A13" w:rsidRDefault="00DC5E0F" w:rsidP="00570899">
      <w:pPr>
        <w:jc w:val="right"/>
        <w:rPr>
          <w:rFonts w:ascii="ＭＳ ゴシック" w:eastAsia="ＭＳ ゴシック" w:hAnsi="ＭＳ ゴシック"/>
        </w:rPr>
      </w:pPr>
      <w:r>
        <w:rPr>
          <w:rFonts w:ascii="ＭＳ ゴシック" w:eastAsia="ＭＳ ゴシック" w:hAnsi="ＭＳ ゴシック" w:hint="eastAsia"/>
        </w:rPr>
        <w:t>（了）</w:t>
      </w:r>
    </w:p>
    <w:sectPr w:rsidR="00DC5E0F" w:rsidRPr="00546A13" w:rsidSect="00172956">
      <w:type w:val="continuous"/>
      <w:pgSz w:w="11906" w:h="16838" w:code="9"/>
      <w:pgMar w:top="1134" w:right="1134" w:bottom="1418" w:left="1134" w:header="851" w:footer="992" w:gutter="0"/>
      <w:pgNumType w:fmt="numberInDash"/>
      <w:cols w:space="425"/>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40" w:rsidRDefault="00607F40">
      <w:r>
        <w:separator/>
      </w:r>
    </w:p>
  </w:endnote>
  <w:endnote w:type="continuationSeparator" w:id="0">
    <w:p w:rsidR="00607F40" w:rsidRDefault="0060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96" w:rsidRDefault="0068738B" w:rsidP="00986578">
    <w:pPr>
      <w:pStyle w:val="a4"/>
      <w:framePr w:wrap="around" w:vAnchor="text" w:hAnchor="margin" w:xAlign="center" w:y="1"/>
      <w:rPr>
        <w:rStyle w:val="a5"/>
      </w:rPr>
    </w:pPr>
    <w:r>
      <w:rPr>
        <w:rStyle w:val="a5"/>
      </w:rPr>
      <w:fldChar w:fldCharType="begin"/>
    </w:r>
    <w:r w:rsidR="004A0E96">
      <w:rPr>
        <w:rStyle w:val="a5"/>
      </w:rPr>
      <w:instrText xml:space="preserve">PAGE  </w:instrText>
    </w:r>
    <w:r>
      <w:rPr>
        <w:rStyle w:val="a5"/>
      </w:rPr>
      <w:fldChar w:fldCharType="end"/>
    </w:r>
  </w:p>
  <w:p w:rsidR="004A0E96" w:rsidRDefault="004A0E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96" w:rsidRDefault="0068738B" w:rsidP="009F08D4">
    <w:pPr>
      <w:pStyle w:val="a4"/>
      <w:framePr w:wrap="around" w:vAnchor="text" w:hAnchor="margin" w:xAlign="center" w:y="205"/>
      <w:rPr>
        <w:rStyle w:val="a5"/>
      </w:rPr>
    </w:pPr>
    <w:r>
      <w:rPr>
        <w:rStyle w:val="a5"/>
      </w:rPr>
      <w:fldChar w:fldCharType="begin"/>
    </w:r>
    <w:r w:rsidR="004A0E96">
      <w:rPr>
        <w:rStyle w:val="a5"/>
      </w:rPr>
      <w:instrText xml:space="preserve">PAGE  </w:instrText>
    </w:r>
    <w:r>
      <w:rPr>
        <w:rStyle w:val="a5"/>
      </w:rPr>
      <w:fldChar w:fldCharType="separate"/>
    </w:r>
    <w:r w:rsidR="00FC24D8">
      <w:rPr>
        <w:rStyle w:val="a5"/>
        <w:noProof/>
      </w:rPr>
      <w:t>- 1 -</w:t>
    </w:r>
    <w:r>
      <w:rPr>
        <w:rStyle w:val="a5"/>
      </w:rPr>
      <w:fldChar w:fldCharType="end"/>
    </w:r>
  </w:p>
  <w:p w:rsidR="004A0E96" w:rsidRDefault="00BD449B" w:rsidP="003A543C">
    <w:pPr>
      <w:pStyle w:val="a4"/>
      <w:jc w:val="right"/>
      <w:rPr>
        <w:rFonts w:ascii="HGP創英角ｺﾞｼｯｸUB" w:eastAsia="HGP創英角ｺﾞｼｯｸUB" w:hAnsi="ＭＳ Ｐ明朝"/>
        <w:sz w:val="20"/>
        <w:szCs w:val="20"/>
      </w:rPr>
    </w:pPr>
    <w:r>
      <w:rPr>
        <w:rFonts w:ascii="HGP創英角ｺﾞｼｯｸUB" w:eastAsia="HGP創英角ｺﾞｼｯｸUB" w:hAnsi="ＭＳ Ｐ明朝" w:hint="eastAsia"/>
        <w:sz w:val="20"/>
        <w:szCs w:val="20"/>
      </w:rPr>
      <w:t>モルドバ週報</w:t>
    </w:r>
    <w:r w:rsidR="005E13D9">
      <w:rPr>
        <w:rFonts w:ascii="HGP創英角ｺﾞｼｯｸUB" w:eastAsia="HGP創英角ｺﾞｼｯｸUB" w:hAnsi="ＭＳ Ｐ明朝" w:hint="eastAsia"/>
        <w:sz w:val="20"/>
        <w:szCs w:val="20"/>
      </w:rPr>
      <w:t>２０</w:t>
    </w:r>
    <w:r w:rsidR="004A0E96">
      <w:rPr>
        <w:rFonts w:ascii="HGP創英角ｺﾞｼｯｸUB" w:eastAsia="HGP創英角ｺﾞｼｯｸUB" w:hAnsi="ＭＳ Ｐ明朝" w:hint="eastAsia"/>
        <w:sz w:val="20"/>
        <w:szCs w:val="20"/>
      </w:rPr>
      <w:t>-</w:t>
    </w:r>
    <w:r w:rsidR="005E13D9">
      <w:rPr>
        <w:rFonts w:ascii="HGP創英角ｺﾞｼｯｸUB" w:eastAsia="HGP創英角ｺﾞｼｯｸUB" w:hAnsi="ＭＳ Ｐ明朝" w:hint="eastAsia"/>
        <w:sz w:val="20"/>
        <w:szCs w:val="20"/>
      </w:rPr>
      <w:t>１９</w:t>
    </w:r>
  </w:p>
  <w:p w:rsidR="004A0E96" w:rsidRDefault="004A0E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40" w:rsidRDefault="00607F40">
      <w:r>
        <w:separator/>
      </w:r>
    </w:p>
  </w:footnote>
  <w:footnote w:type="continuationSeparator" w:id="0">
    <w:p w:rsidR="00607F40" w:rsidRDefault="0060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65C"/>
    <w:multiLevelType w:val="hybridMultilevel"/>
    <w:tmpl w:val="9B78CC46"/>
    <w:lvl w:ilvl="0" w:tplc="20D4E7D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F11AC"/>
    <w:multiLevelType w:val="hybridMultilevel"/>
    <w:tmpl w:val="5770F910"/>
    <w:lvl w:ilvl="0" w:tplc="884690D2">
      <w:start w:val="1"/>
      <w:numFmt w:val="bullet"/>
      <w:lvlText w:val="・"/>
      <w:lvlJc w:val="left"/>
      <w:pPr>
        <w:tabs>
          <w:tab w:val="num" w:pos="360"/>
        </w:tabs>
        <w:ind w:left="360" w:hanging="360"/>
      </w:pPr>
      <w:rPr>
        <w:rFonts w:ascii="ＭＳ Ｐ明朝" w:eastAsia="ＭＳ Ｐ明朝" w:hAnsi="ＭＳ Ｐ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C870AA"/>
    <w:multiLevelType w:val="hybridMultilevel"/>
    <w:tmpl w:val="DEDE8774"/>
    <w:lvl w:ilvl="0" w:tplc="C5D87354">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800ACC"/>
    <w:multiLevelType w:val="hybridMultilevel"/>
    <w:tmpl w:val="32207B8C"/>
    <w:lvl w:ilvl="0" w:tplc="EB666070">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915183"/>
    <w:multiLevelType w:val="multilevel"/>
    <w:tmpl w:val="A8DA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6730A2"/>
    <w:multiLevelType w:val="hybridMultilevel"/>
    <w:tmpl w:val="EFF07A34"/>
    <w:lvl w:ilvl="0" w:tplc="0C94E404">
      <w:start w:val="4"/>
      <w:numFmt w:val="bullet"/>
      <w:lvlText w:val="●"/>
      <w:lvlJc w:val="left"/>
      <w:pPr>
        <w:tabs>
          <w:tab w:val="num" w:pos="360"/>
        </w:tabs>
        <w:ind w:left="36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5849F8"/>
    <w:multiLevelType w:val="hybridMultilevel"/>
    <w:tmpl w:val="03AEAC5C"/>
    <w:lvl w:ilvl="0" w:tplc="D7CADF4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762"/>
    <w:rsid w:val="0000566A"/>
    <w:rsid w:val="000068FD"/>
    <w:rsid w:val="00007337"/>
    <w:rsid w:val="00012146"/>
    <w:rsid w:val="00015471"/>
    <w:rsid w:val="00023DB9"/>
    <w:rsid w:val="000240F7"/>
    <w:rsid w:val="000254F5"/>
    <w:rsid w:val="00026F8F"/>
    <w:rsid w:val="00030700"/>
    <w:rsid w:val="000348B7"/>
    <w:rsid w:val="000407B3"/>
    <w:rsid w:val="00044991"/>
    <w:rsid w:val="00045BB5"/>
    <w:rsid w:val="00045EEF"/>
    <w:rsid w:val="000472A3"/>
    <w:rsid w:val="00054B17"/>
    <w:rsid w:val="00054D38"/>
    <w:rsid w:val="000606DB"/>
    <w:rsid w:val="000613CD"/>
    <w:rsid w:val="00065EA9"/>
    <w:rsid w:val="00071359"/>
    <w:rsid w:val="00072B7D"/>
    <w:rsid w:val="00073CC4"/>
    <w:rsid w:val="00074274"/>
    <w:rsid w:val="00075486"/>
    <w:rsid w:val="00080150"/>
    <w:rsid w:val="000807AE"/>
    <w:rsid w:val="000811C1"/>
    <w:rsid w:val="0008209E"/>
    <w:rsid w:val="00083B64"/>
    <w:rsid w:val="00084D58"/>
    <w:rsid w:val="0008518A"/>
    <w:rsid w:val="00085F86"/>
    <w:rsid w:val="00087069"/>
    <w:rsid w:val="0009200B"/>
    <w:rsid w:val="00092FCA"/>
    <w:rsid w:val="00095E3E"/>
    <w:rsid w:val="000A202E"/>
    <w:rsid w:val="000A2078"/>
    <w:rsid w:val="000A2C5B"/>
    <w:rsid w:val="000A38DF"/>
    <w:rsid w:val="000A4B76"/>
    <w:rsid w:val="000B134A"/>
    <w:rsid w:val="000B1DB1"/>
    <w:rsid w:val="000B74FE"/>
    <w:rsid w:val="000B7950"/>
    <w:rsid w:val="000D2CD9"/>
    <w:rsid w:val="000D2D05"/>
    <w:rsid w:val="000D3E9A"/>
    <w:rsid w:val="000D4753"/>
    <w:rsid w:val="000E3AAF"/>
    <w:rsid w:val="000E543E"/>
    <w:rsid w:val="000E686D"/>
    <w:rsid w:val="000E7676"/>
    <w:rsid w:val="000E7FC8"/>
    <w:rsid w:val="000F02A5"/>
    <w:rsid w:val="000F1E96"/>
    <w:rsid w:val="000F1F8E"/>
    <w:rsid w:val="000F43C9"/>
    <w:rsid w:val="000F4B87"/>
    <w:rsid w:val="00100383"/>
    <w:rsid w:val="00102507"/>
    <w:rsid w:val="0010349A"/>
    <w:rsid w:val="00107CB3"/>
    <w:rsid w:val="00113D3F"/>
    <w:rsid w:val="00121FF0"/>
    <w:rsid w:val="001239DB"/>
    <w:rsid w:val="0012610B"/>
    <w:rsid w:val="0013080E"/>
    <w:rsid w:val="001314AA"/>
    <w:rsid w:val="00134EA0"/>
    <w:rsid w:val="0014076A"/>
    <w:rsid w:val="00150B2B"/>
    <w:rsid w:val="001541A8"/>
    <w:rsid w:val="00156DC8"/>
    <w:rsid w:val="00157740"/>
    <w:rsid w:val="00163273"/>
    <w:rsid w:val="00165F05"/>
    <w:rsid w:val="00172956"/>
    <w:rsid w:val="00173507"/>
    <w:rsid w:val="00174197"/>
    <w:rsid w:val="00175594"/>
    <w:rsid w:val="001804E5"/>
    <w:rsid w:val="00183752"/>
    <w:rsid w:val="00183A1A"/>
    <w:rsid w:val="0018548F"/>
    <w:rsid w:val="001914DD"/>
    <w:rsid w:val="001915D3"/>
    <w:rsid w:val="00192AD6"/>
    <w:rsid w:val="00193336"/>
    <w:rsid w:val="00193D46"/>
    <w:rsid w:val="0019452F"/>
    <w:rsid w:val="00194CA4"/>
    <w:rsid w:val="0019688D"/>
    <w:rsid w:val="001A73B2"/>
    <w:rsid w:val="001B0087"/>
    <w:rsid w:val="001B1910"/>
    <w:rsid w:val="001B20C2"/>
    <w:rsid w:val="001C1640"/>
    <w:rsid w:val="001C200F"/>
    <w:rsid w:val="001C6E75"/>
    <w:rsid w:val="001D33AE"/>
    <w:rsid w:val="001D6883"/>
    <w:rsid w:val="001D79DC"/>
    <w:rsid w:val="001E32A6"/>
    <w:rsid w:val="001E389F"/>
    <w:rsid w:val="001E400B"/>
    <w:rsid w:val="001E7379"/>
    <w:rsid w:val="001F0694"/>
    <w:rsid w:val="00203D8F"/>
    <w:rsid w:val="00205487"/>
    <w:rsid w:val="00213BD0"/>
    <w:rsid w:val="0021460B"/>
    <w:rsid w:val="002205C3"/>
    <w:rsid w:val="00220828"/>
    <w:rsid w:val="00220D41"/>
    <w:rsid w:val="00221D81"/>
    <w:rsid w:val="00222CBD"/>
    <w:rsid w:val="00222E6A"/>
    <w:rsid w:val="002246A7"/>
    <w:rsid w:val="0022540D"/>
    <w:rsid w:val="0022721D"/>
    <w:rsid w:val="002278BD"/>
    <w:rsid w:val="00230651"/>
    <w:rsid w:val="00231916"/>
    <w:rsid w:val="00232022"/>
    <w:rsid w:val="00240DE6"/>
    <w:rsid w:val="0024366F"/>
    <w:rsid w:val="00245B5A"/>
    <w:rsid w:val="00247F11"/>
    <w:rsid w:val="002527A4"/>
    <w:rsid w:val="00254B8D"/>
    <w:rsid w:val="00255708"/>
    <w:rsid w:val="00255A03"/>
    <w:rsid w:val="00255BC8"/>
    <w:rsid w:val="00262ABA"/>
    <w:rsid w:val="002639FD"/>
    <w:rsid w:val="00264A8C"/>
    <w:rsid w:val="00266456"/>
    <w:rsid w:val="00267D72"/>
    <w:rsid w:val="00277A3D"/>
    <w:rsid w:val="0028032E"/>
    <w:rsid w:val="002830D5"/>
    <w:rsid w:val="00283E06"/>
    <w:rsid w:val="00287A3B"/>
    <w:rsid w:val="0029248D"/>
    <w:rsid w:val="00292E66"/>
    <w:rsid w:val="00293347"/>
    <w:rsid w:val="002938E9"/>
    <w:rsid w:val="002952AE"/>
    <w:rsid w:val="002A2734"/>
    <w:rsid w:val="002A4F2E"/>
    <w:rsid w:val="002A51B9"/>
    <w:rsid w:val="002A5A23"/>
    <w:rsid w:val="002A5EF1"/>
    <w:rsid w:val="002A6A89"/>
    <w:rsid w:val="002B1A44"/>
    <w:rsid w:val="002B210D"/>
    <w:rsid w:val="002B487F"/>
    <w:rsid w:val="002B4B6D"/>
    <w:rsid w:val="002B4B81"/>
    <w:rsid w:val="002B6416"/>
    <w:rsid w:val="002B7EBB"/>
    <w:rsid w:val="002C1164"/>
    <w:rsid w:val="002C2578"/>
    <w:rsid w:val="002C436D"/>
    <w:rsid w:val="002C6D90"/>
    <w:rsid w:val="002D241B"/>
    <w:rsid w:val="002D78D1"/>
    <w:rsid w:val="002E4F6B"/>
    <w:rsid w:val="002E6EBE"/>
    <w:rsid w:val="002E74CD"/>
    <w:rsid w:val="002F0CD0"/>
    <w:rsid w:val="002F1AA7"/>
    <w:rsid w:val="002F7740"/>
    <w:rsid w:val="002F7DE5"/>
    <w:rsid w:val="003012FD"/>
    <w:rsid w:val="00302F30"/>
    <w:rsid w:val="003037DF"/>
    <w:rsid w:val="003058E8"/>
    <w:rsid w:val="0031004E"/>
    <w:rsid w:val="00311DC6"/>
    <w:rsid w:val="00314CD9"/>
    <w:rsid w:val="00317639"/>
    <w:rsid w:val="003258A4"/>
    <w:rsid w:val="00330014"/>
    <w:rsid w:val="003336C6"/>
    <w:rsid w:val="00337FAD"/>
    <w:rsid w:val="0034119D"/>
    <w:rsid w:val="00341E56"/>
    <w:rsid w:val="0034474E"/>
    <w:rsid w:val="00345B8A"/>
    <w:rsid w:val="00351629"/>
    <w:rsid w:val="0035220D"/>
    <w:rsid w:val="00353960"/>
    <w:rsid w:val="0035534A"/>
    <w:rsid w:val="00357E1B"/>
    <w:rsid w:val="00360F95"/>
    <w:rsid w:val="00362907"/>
    <w:rsid w:val="0037010A"/>
    <w:rsid w:val="0037286C"/>
    <w:rsid w:val="0037700F"/>
    <w:rsid w:val="00377D5A"/>
    <w:rsid w:val="003805D2"/>
    <w:rsid w:val="0038178B"/>
    <w:rsid w:val="00385CC3"/>
    <w:rsid w:val="003929AC"/>
    <w:rsid w:val="003929E6"/>
    <w:rsid w:val="00396200"/>
    <w:rsid w:val="003A543C"/>
    <w:rsid w:val="003A5FCD"/>
    <w:rsid w:val="003A62A5"/>
    <w:rsid w:val="003B0DCE"/>
    <w:rsid w:val="003B24A9"/>
    <w:rsid w:val="003B60D6"/>
    <w:rsid w:val="003C19DB"/>
    <w:rsid w:val="003C2160"/>
    <w:rsid w:val="003C23EA"/>
    <w:rsid w:val="003C3215"/>
    <w:rsid w:val="003C3DD5"/>
    <w:rsid w:val="003D189E"/>
    <w:rsid w:val="003D1D30"/>
    <w:rsid w:val="003D2DA3"/>
    <w:rsid w:val="003D3BF1"/>
    <w:rsid w:val="003D400D"/>
    <w:rsid w:val="003D46A8"/>
    <w:rsid w:val="003D7124"/>
    <w:rsid w:val="003E13BC"/>
    <w:rsid w:val="003E4FE2"/>
    <w:rsid w:val="003F09E7"/>
    <w:rsid w:val="003F1001"/>
    <w:rsid w:val="003F371C"/>
    <w:rsid w:val="003F4027"/>
    <w:rsid w:val="003F433C"/>
    <w:rsid w:val="003F5757"/>
    <w:rsid w:val="003F57EE"/>
    <w:rsid w:val="003F7B20"/>
    <w:rsid w:val="004160F4"/>
    <w:rsid w:val="00416CD1"/>
    <w:rsid w:val="00417232"/>
    <w:rsid w:val="004206EA"/>
    <w:rsid w:val="00420B4C"/>
    <w:rsid w:val="004225D3"/>
    <w:rsid w:val="00424A6D"/>
    <w:rsid w:val="004250A3"/>
    <w:rsid w:val="00440956"/>
    <w:rsid w:val="00441394"/>
    <w:rsid w:val="004417DF"/>
    <w:rsid w:val="00442139"/>
    <w:rsid w:val="00442480"/>
    <w:rsid w:val="004525B4"/>
    <w:rsid w:val="00452E27"/>
    <w:rsid w:val="004551F4"/>
    <w:rsid w:val="004614A3"/>
    <w:rsid w:val="0046161D"/>
    <w:rsid w:val="00461C55"/>
    <w:rsid w:val="00463127"/>
    <w:rsid w:val="00466FFC"/>
    <w:rsid w:val="0046789A"/>
    <w:rsid w:val="00477782"/>
    <w:rsid w:val="00481DCE"/>
    <w:rsid w:val="00482141"/>
    <w:rsid w:val="00482F97"/>
    <w:rsid w:val="004836A4"/>
    <w:rsid w:val="00483891"/>
    <w:rsid w:val="00483B51"/>
    <w:rsid w:val="004859F4"/>
    <w:rsid w:val="00486F58"/>
    <w:rsid w:val="004872C9"/>
    <w:rsid w:val="0049053D"/>
    <w:rsid w:val="0049163E"/>
    <w:rsid w:val="00491801"/>
    <w:rsid w:val="004A0E96"/>
    <w:rsid w:val="004A16BB"/>
    <w:rsid w:val="004A5A14"/>
    <w:rsid w:val="004A76AF"/>
    <w:rsid w:val="004A7BAC"/>
    <w:rsid w:val="004A7FC2"/>
    <w:rsid w:val="004B1984"/>
    <w:rsid w:val="004B2B86"/>
    <w:rsid w:val="004B34D7"/>
    <w:rsid w:val="004B7D04"/>
    <w:rsid w:val="004C1E14"/>
    <w:rsid w:val="004C4FCC"/>
    <w:rsid w:val="004D0370"/>
    <w:rsid w:val="004D12E6"/>
    <w:rsid w:val="004D4956"/>
    <w:rsid w:val="004D4EE8"/>
    <w:rsid w:val="004D65C9"/>
    <w:rsid w:val="004D6AFE"/>
    <w:rsid w:val="004D7DCF"/>
    <w:rsid w:val="004E199E"/>
    <w:rsid w:val="004E2268"/>
    <w:rsid w:val="004E66E9"/>
    <w:rsid w:val="004F0B1E"/>
    <w:rsid w:val="004F4207"/>
    <w:rsid w:val="004F51A0"/>
    <w:rsid w:val="004F5921"/>
    <w:rsid w:val="004F64D7"/>
    <w:rsid w:val="00501744"/>
    <w:rsid w:val="00501D2B"/>
    <w:rsid w:val="005128FE"/>
    <w:rsid w:val="005140CF"/>
    <w:rsid w:val="00516EDC"/>
    <w:rsid w:val="0051756D"/>
    <w:rsid w:val="00522462"/>
    <w:rsid w:val="005243C0"/>
    <w:rsid w:val="00526DFC"/>
    <w:rsid w:val="00532FBF"/>
    <w:rsid w:val="00534268"/>
    <w:rsid w:val="00535023"/>
    <w:rsid w:val="0054059C"/>
    <w:rsid w:val="00543542"/>
    <w:rsid w:val="00545C50"/>
    <w:rsid w:val="00545CDA"/>
    <w:rsid w:val="00546A13"/>
    <w:rsid w:val="00546C01"/>
    <w:rsid w:val="0054743D"/>
    <w:rsid w:val="00551194"/>
    <w:rsid w:val="00552585"/>
    <w:rsid w:val="0055261B"/>
    <w:rsid w:val="00556222"/>
    <w:rsid w:val="005568B1"/>
    <w:rsid w:val="00560A70"/>
    <w:rsid w:val="005616C6"/>
    <w:rsid w:val="00561C16"/>
    <w:rsid w:val="005628CC"/>
    <w:rsid w:val="00562C87"/>
    <w:rsid w:val="00564274"/>
    <w:rsid w:val="00565905"/>
    <w:rsid w:val="005705C0"/>
    <w:rsid w:val="00570899"/>
    <w:rsid w:val="00576192"/>
    <w:rsid w:val="005806AD"/>
    <w:rsid w:val="00583B1A"/>
    <w:rsid w:val="00585025"/>
    <w:rsid w:val="00590C10"/>
    <w:rsid w:val="00593C1B"/>
    <w:rsid w:val="00594FEE"/>
    <w:rsid w:val="0059560C"/>
    <w:rsid w:val="005961EE"/>
    <w:rsid w:val="0059679A"/>
    <w:rsid w:val="00596CDD"/>
    <w:rsid w:val="00597950"/>
    <w:rsid w:val="005A5A70"/>
    <w:rsid w:val="005A6B8A"/>
    <w:rsid w:val="005B359C"/>
    <w:rsid w:val="005B4622"/>
    <w:rsid w:val="005B4AFC"/>
    <w:rsid w:val="005B74FC"/>
    <w:rsid w:val="005C36EE"/>
    <w:rsid w:val="005C612A"/>
    <w:rsid w:val="005C7C83"/>
    <w:rsid w:val="005E08D2"/>
    <w:rsid w:val="005E13A9"/>
    <w:rsid w:val="005E13D9"/>
    <w:rsid w:val="005E25C5"/>
    <w:rsid w:val="005E2CCB"/>
    <w:rsid w:val="005E3AED"/>
    <w:rsid w:val="005E3E1A"/>
    <w:rsid w:val="005E5088"/>
    <w:rsid w:val="005E6CAE"/>
    <w:rsid w:val="005E7AA2"/>
    <w:rsid w:val="005F0660"/>
    <w:rsid w:val="005F1A33"/>
    <w:rsid w:val="005F41F4"/>
    <w:rsid w:val="005F4214"/>
    <w:rsid w:val="006025BE"/>
    <w:rsid w:val="00602EEF"/>
    <w:rsid w:val="00606ED6"/>
    <w:rsid w:val="006072B6"/>
    <w:rsid w:val="00607F40"/>
    <w:rsid w:val="006122FE"/>
    <w:rsid w:val="00613A66"/>
    <w:rsid w:val="006167ED"/>
    <w:rsid w:val="00616EF7"/>
    <w:rsid w:val="006179B2"/>
    <w:rsid w:val="0063381F"/>
    <w:rsid w:val="00635973"/>
    <w:rsid w:val="006375ED"/>
    <w:rsid w:val="00637FFA"/>
    <w:rsid w:val="00645F42"/>
    <w:rsid w:val="00651000"/>
    <w:rsid w:val="0065188A"/>
    <w:rsid w:val="0065235C"/>
    <w:rsid w:val="00653614"/>
    <w:rsid w:val="006539C5"/>
    <w:rsid w:val="006566DA"/>
    <w:rsid w:val="00656825"/>
    <w:rsid w:val="00656DEF"/>
    <w:rsid w:val="0065713D"/>
    <w:rsid w:val="0066179C"/>
    <w:rsid w:val="006638C3"/>
    <w:rsid w:val="006639A6"/>
    <w:rsid w:val="00665762"/>
    <w:rsid w:val="006659AE"/>
    <w:rsid w:val="00666FB5"/>
    <w:rsid w:val="006673D0"/>
    <w:rsid w:val="00667DCD"/>
    <w:rsid w:val="00671F55"/>
    <w:rsid w:val="00674009"/>
    <w:rsid w:val="00676001"/>
    <w:rsid w:val="00676C3D"/>
    <w:rsid w:val="00676FDC"/>
    <w:rsid w:val="006772AB"/>
    <w:rsid w:val="0068144A"/>
    <w:rsid w:val="00682F6B"/>
    <w:rsid w:val="006869C2"/>
    <w:rsid w:val="00686FFC"/>
    <w:rsid w:val="0068738B"/>
    <w:rsid w:val="00687E44"/>
    <w:rsid w:val="00691B0E"/>
    <w:rsid w:val="00693AD6"/>
    <w:rsid w:val="006A0E8F"/>
    <w:rsid w:val="006A2D6D"/>
    <w:rsid w:val="006A3556"/>
    <w:rsid w:val="006A67FE"/>
    <w:rsid w:val="006B0A66"/>
    <w:rsid w:val="006B10D0"/>
    <w:rsid w:val="006B24AB"/>
    <w:rsid w:val="006B47D3"/>
    <w:rsid w:val="006B487C"/>
    <w:rsid w:val="006B5399"/>
    <w:rsid w:val="006B5B77"/>
    <w:rsid w:val="006B5DAC"/>
    <w:rsid w:val="006C08F2"/>
    <w:rsid w:val="006C18A3"/>
    <w:rsid w:val="006D1347"/>
    <w:rsid w:val="006D2E2F"/>
    <w:rsid w:val="006D7F60"/>
    <w:rsid w:val="006E0215"/>
    <w:rsid w:val="006E154D"/>
    <w:rsid w:val="006E48A6"/>
    <w:rsid w:val="006E4956"/>
    <w:rsid w:val="006E66B0"/>
    <w:rsid w:val="006E7BB1"/>
    <w:rsid w:val="006F0592"/>
    <w:rsid w:val="006F08AD"/>
    <w:rsid w:val="006F2FF6"/>
    <w:rsid w:val="007013F2"/>
    <w:rsid w:val="007023DA"/>
    <w:rsid w:val="007030B5"/>
    <w:rsid w:val="0070531B"/>
    <w:rsid w:val="00706BEB"/>
    <w:rsid w:val="00707624"/>
    <w:rsid w:val="00711495"/>
    <w:rsid w:val="007126E6"/>
    <w:rsid w:val="00720CAD"/>
    <w:rsid w:val="007213CD"/>
    <w:rsid w:val="007214E3"/>
    <w:rsid w:val="00721613"/>
    <w:rsid w:val="00723452"/>
    <w:rsid w:val="00724100"/>
    <w:rsid w:val="00725318"/>
    <w:rsid w:val="00726175"/>
    <w:rsid w:val="007322CE"/>
    <w:rsid w:val="00732FBB"/>
    <w:rsid w:val="007337B8"/>
    <w:rsid w:val="0073433A"/>
    <w:rsid w:val="00734596"/>
    <w:rsid w:val="00735CE4"/>
    <w:rsid w:val="00737106"/>
    <w:rsid w:val="00745B9C"/>
    <w:rsid w:val="00746832"/>
    <w:rsid w:val="00750B6A"/>
    <w:rsid w:val="00752572"/>
    <w:rsid w:val="007616E2"/>
    <w:rsid w:val="00762142"/>
    <w:rsid w:val="00762ADD"/>
    <w:rsid w:val="007633F9"/>
    <w:rsid w:val="0076425A"/>
    <w:rsid w:val="007661CF"/>
    <w:rsid w:val="00773866"/>
    <w:rsid w:val="007742B8"/>
    <w:rsid w:val="00774F0D"/>
    <w:rsid w:val="00781A03"/>
    <w:rsid w:val="00782FD0"/>
    <w:rsid w:val="0078469F"/>
    <w:rsid w:val="00784E5F"/>
    <w:rsid w:val="00784FC4"/>
    <w:rsid w:val="00785E15"/>
    <w:rsid w:val="0078709C"/>
    <w:rsid w:val="007877AB"/>
    <w:rsid w:val="00794425"/>
    <w:rsid w:val="00794434"/>
    <w:rsid w:val="007946A4"/>
    <w:rsid w:val="007A3339"/>
    <w:rsid w:val="007A3F60"/>
    <w:rsid w:val="007A4F15"/>
    <w:rsid w:val="007B4239"/>
    <w:rsid w:val="007B475A"/>
    <w:rsid w:val="007C2105"/>
    <w:rsid w:val="007C4100"/>
    <w:rsid w:val="007C44F8"/>
    <w:rsid w:val="007D207C"/>
    <w:rsid w:val="007D4117"/>
    <w:rsid w:val="007D4353"/>
    <w:rsid w:val="007D4BFC"/>
    <w:rsid w:val="007D5411"/>
    <w:rsid w:val="007D5715"/>
    <w:rsid w:val="007E0E96"/>
    <w:rsid w:val="007F0B6D"/>
    <w:rsid w:val="007F311C"/>
    <w:rsid w:val="007F5B0E"/>
    <w:rsid w:val="007F66A2"/>
    <w:rsid w:val="007F719D"/>
    <w:rsid w:val="0080041B"/>
    <w:rsid w:val="00801837"/>
    <w:rsid w:val="008113C8"/>
    <w:rsid w:val="008145BD"/>
    <w:rsid w:val="00825084"/>
    <w:rsid w:val="008253CB"/>
    <w:rsid w:val="00827859"/>
    <w:rsid w:val="00831432"/>
    <w:rsid w:val="008314E6"/>
    <w:rsid w:val="00835205"/>
    <w:rsid w:val="00840044"/>
    <w:rsid w:val="0084318D"/>
    <w:rsid w:val="0084591E"/>
    <w:rsid w:val="00847C32"/>
    <w:rsid w:val="00851C1E"/>
    <w:rsid w:val="0085263F"/>
    <w:rsid w:val="00853BD7"/>
    <w:rsid w:val="00856C80"/>
    <w:rsid w:val="00861AC9"/>
    <w:rsid w:val="00862359"/>
    <w:rsid w:val="008626F7"/>
    <w:rsid w:val="00865C12"/>
    <w:rsid w:val="008708E2"/>
    <w:rsid w:val="008747C3"/>
    <w:rsid w:val="00875B74"/>
    <w:rsid w:val="008779E9"/>
    <w:rsid w:val="00880B52"/>
    <w:rsid w:val="00885C22"/>
    <w:rsid w:val="008864BB"/>
    <w:rsid w:val="0089088A"/>
    <w:rsid w:val="00893BA2"/>
    <w:rsid w:val="008A00CD"/>
    <w:rsid w:val="008A0EF4"/>
    <w:rsid w:val="008A2271"/>
    <w:rsid w:val="008A7210"/>
    <w:rsid w:val="008A793B"/>
    <w:rsid w:val="008B019E"/>
    <w:rsid w:val="008B2181"/>
    <w:rsid w:val="008B2678"/>
    <w:rsid w:val="008C0580"/>
    <w:rsid w:val="008C605F"/>
    <w:rsid w:val="008C6A3C"/>
    <w:rsid w:val="008E4793"/>
    <w:rsid w:val="008E5B5F"/>
    <w:rsid w:val="008E716F"/>
    <w:rsid w:val="008E7819"/>
    <w:rsid w:val="008F4C44"/>
    <w:rsid w:val="008F68EE"/>
    <w:rsid w:val="008F7E50"/>
    <w:rsid w:val="009006DE"/>
    <w:rsid w:val="00902696"/>
    <w:rsid w:val="00906229"/>
    <w:rsid w:val="0090657B"/>
    <w:rsid w:val="00911BA3"/>
    <w:rsid w:val="009121BC"/>
    <w:rsid w:val="00914790"/>
    <w:rsid w:val="00914804"/>
    <w:rsid w:val="0091502C"/>
    <w:rsid w:val="00916DC0"/>
    <w:rsid w:val="00917417"/>
    <w:rsid w:val="00920318"/>
    <w:rsid w:val="009211A3"/>
    <w:rsid w:val="00922E1A"/>
    <w:rsid w:val="00923A37"/>
    <w:rsid w:val="00924555"/>
    <w:rsid w:val="0092589B"/>
    <w:rsid w:val="00927E23"/>
    <w:rsid w:val="00931374"/>
    <w:rsid w:val="0093493B"/>
    <w:rsid w:val="0093532B"/>
    <w:rsid w:val="009362E1"/>
    <w:rsid w:val="009379EA"/>
    <w:rsid w:val="00937E7B"/>
    <w:rsid w:val="009419FB"/>
    <w:rsid w:val="0094268E"/>
    <w:rsid w:val="009432BC"/>
    <w:rsid w:val="0094398D"/>
    <w:rsid w:val="00945752"/>
    <w:rsid w:val="00953582"/>
    <w:rsid w:val="009550D3"/>
    <w:rsid w:val="009572A1"/>
    <w:rsid w:val="00961D04"/>
    <w:rsid w:val="00962192"/>
    <w:rsid w:val="00963173"/>
    <w:rsid w:val="00965D27"/>
    <w:rsid w:val="009674C0"/>
    <w:rsid w:val="00972663"/>
    <w:rsid w:val="00975F9E"/>
    <w:rsid w:val="00976353"/>
    <w:rsid w:val="00976371"/>
    <w:rsid w:val="00985DF4"/>
    <w:rsid w:val="00985F9D"/>
    <w:rsid w:val="009860DC"/>
    <w:rsid w:val="00986578"/>
    <w:rsid w:val="009925B9"/>
    <w:rsid w:val="0099683F"/>
    <w:rsid w:val="00996A4B"/>
    <w:rsid w:val="00996E8B"/>
    <w:rsid w:val="009A0680"/>
    <w:rsid w:val="009A67A2"/>
    <w:rsid w:val="009B0C85"/>
    <w:rsid w:val="009B0D34"/>
    <w:rsid w:val="009B14C7"/>
    <w:rsid w:val="009B2E43"/>
    <w:rsid w:val="009B3187"/>
    <w:rsid w:val="009B4991"/>
    <w:rsid w:val="009B4A25"/>
    <w:rsid w:val="009C13E5"/>
    <w:rsid w:val="009C216F"/>
    <w:rsid w:val="009C585E"/>
    <w:rsid w:val="009C6AAD"/>
    <w:rsid w:val="009D025E"/>
    <w:rsid w:val="009D139C"/>
    <w:rsid w:val="009D6662"/>
    <w:rsid w:val="009D669C"/>
    <w:rsid w:val="009D79A0"/>
    <w:rsid w:val="009E4759"/>
    <w:rsid w:val="009E5C7C"/>
    <w:rsid w:val="009E7C0A"/>
    <w:rsid w:val="009F08D4"/>
    <w:rsid w:val="009F2C08"/>
    <w:rsid w:val="00A05241"/>
    <w:rsid w:val="00A10240"/>
    <w:rsid w:val="00A1045C"/>
    <w:rsid w:val="00A13676"/>
    <w:rsid w:val="00A153F2"/>
    <w:rsid w:val="00A20A4D"/>
    <w:rsid w:val="00A22B6C"/>
    <w:rsid w:val="00A23A8D"/>
    <w:rsid w:val="00A244C1"/>
    <w:rsid w:val="00A245C1"/>
    <w:rsid w:val="00A2473A"/>
    <w:rsid w:val="00A342C7"/>
    <w:rsid w:val="00A34DF3"/>
    <w:rsid w:val="00A40D17"/>
    <w:rsid w:val="00A4286A"/>
    <w:rsid w:val="00A43E4F"/>
    <w:rsid w:val="00A446DE"/>
    <w:rsid w:val="00A44C50"/>
    <w:rsid w:val="00A50CC6"/>
    <w:rsid w:val="00A51317"/>
    <w:rsid w:val="00A52E3C"/>
    <w:rsid w:val="00A53ED6"/>
    <w:rsid w:val="00A54530"/>
    <w:rsid w:val="00A557F9"/>
    <w:rsid w:val="00A5637E"/>
    <w:rsid w:val="00A5775C"/>
    <w:rsid w:val="00A60BCC"/>
    <w:rsid w:val="00A62402"/>
    <w:rsid w:val="00A62442"/>
    <w:rsid w:val="00A724C5"/>
    <w:rsid w:val="00A72B72"/>
    <w:rsid w:val="00A72DA3"/>
    <w:rsid w:val="00A755F1"/>
    <w:rsid w:val="00A82748"/>
    <w:rsid w:val="00A83D2F"/>
    <w:rsid w:val="00A9432E"/>
    <w:rsid w:val="00AA1F2B"/>
    <w:rsid w:val="00AA316A"/>
    <w:rsid w:val="00AA4A68"/>
    <w:rsid w:val="00AA77A3"/>
    <w:rsid w:val="00AA7F19"/>
    <w:rsid w:val="00AB2DD3"/>
    <w:rsid w:val="00AC2083"/>
    <w:rsid w:val="00AC35B3"/>
    <w:rsid w:val="00AC5296"/>
    <w:rsid w:val="00AC64E3"/>
    <w:rsid w:val="00AD27FD"/>
    <w:rsid w:val="00AD64B0"/>
    <w:rsid w:val="00AD684F"/>
    <w:rsid w:val="00AD71C0"/>
    <w:rsid w:val="00AD79FF"/>
    <w:rsid w:val="00AE224C"/>
    <w:rsid w:val="00AE33A2"/>
    <w:rsid w:val="00AE5224"/>
    <w:rsid w:val="00AE552B"/>
    <w:rsid w:val="00AF2802"/>
    <w:rsid w:val="00AF7BF2"/>
    <w:rsid w:val="00B015C5"/>
    <w:rsid w:val="00B03F50"/>
    <w:rsid w:val="00B05883"/>
    <w:rsid w:val="00B10870"/>
    <w:rsid w:val="00B12492"/>
    <w:rsid w:val="00B1589F"/>
    <w:rsid w:val="00B15EB1"/>
    <w:rsid w:val="00B175C0"/>
    <w:rsid w:val="00B17BEF"/>
    <w:rsid w:val="00B17C50"/>
    <w:rsid w:val="00B230DC"/>
    <w:rsid w:val="00B24DC4"/>
    <w:rsid w:val="00B31F48"/>
    <w:rsid w:val="00B33A7D"/>
    <w:rsid w:val="00B34140"/>
    <w:rsid w:val="00B411B8"/>
    <w:rsid w:val="00B45CDD"/>
    <w:rsid w:val="00B46A99"/>
    <w:rsid w:val="00B47BE5"/>
    <w:rsid w:val="00B5040F"/>
    <w:rsid w:val="00B50931"/>
    <w:rsid w:val="00B54068"/>
    <w:rsid w:val="00B603A2"/>
    <w:rsid w:val="00B618F0"/>
    <w:rsid w:val="00B7230C"/>
    <w:rsid w:val="00B72C9A"/>
    <w:rsid w:val="00B734B0"/>
    <w:rsid w:val="00B7570F"/>
    <w:rsid w:val="00B75DC2"/>
    <w:rsid w:val="00B7601C"/>
    <w:rsid w:val="00B767E8"/>
    <w:rsid w:val="00B9551E"/>
    <w:rsid w:val="00B97D35"/>
    <w:rsid w:val="00BA2F1D"/>
    <w:rsid w:val="00BA3AC8"/>
    <w:rsid w:val="00BA3F8D"/>
    <w:rsid w:val="00BB0479"/>
    <w:rsid w:val="00BB2396"/>
    <w:rsid w:val="00BB3F65"/>
    <w:rsid w:val="00BB4110"/>
    <w:rsid w:val="00BB457C"/>
    <w:rsid w:val="00BB4932"/>
    <w:rsid w:val="00BB54C8"/>
    <w:rsid w:val="00BB7178"/>
    <w:rsid w:val="00BB7C14"/>
    <w:rsid w:val="00BB7E8F"/>
    <w:rsid w:val="00BC12C1"/>
    <w:rsid w:val="00BC2DC7"/>
    <w:rsid w:val="00BC3A27"/>
    <w:rsid w:val="00BC7475"/>
    <w:rsid w:val="00BD2AA4"/>
    <w:rsid w:val="00BD449B"/>
    <w:rsid w:val="00BD65DA"/>
    <w:rsid w:val="00BF03C4"/>
    <w:rsid w:val="00BF123F"/>
    <w:rsid w:val="00BF1301"/>
    <w:rsid w:val="00BF255A"/>
    <w:rsid w:val="00BF67D4"/>
    <w:rsid w:val="00C00FE5"/>
    <w:rsid w:val="00C01A59"/>
    <w:rsid w:val="00C075C2"/>
    <w:rsid w:val="00C11225"/>
    <w:rsid w:val="00C123B5"/>
    <w:rsid w:val="00C15C1C"/>
    <w:rsid w:val="00C20137"/>
    <w:rsid w:val="00C213BC"/>
    <w:rsid w:val="00C22A03"/>
    <w:rsid w:val="00C24B65"/>
    <w:rsid w:val="00C27719"/>
    <w:rsid w:val="00C30C91"/>
    <w:rsid w:val="00C33922"/>
    <w:rsid w:val="00C34E3F"/>
    <w:rsid w:val="00C355E5"/>
    <w:rsid w:val="00C371BF"/>
    <w:rsid w:val="00C3734D"/>
    <w:rsid w:val="00C475B1"/>
    <w:rsid w:val="00C47EA2"/>
    <w:rsid w:val="00C55F4B"/>
    <w:rsid w:val="00C630D1"/>
    <w:rsid w:val="00C724FF"/>
    <w:rsid w:val="00C7507E"/>
    <w:rsid w:val="00C76E44"/>
    <w:rsid w:val="00C810FF"/>
    <w:rsid w:val="00C82429"/>
    <w:rsid w:val="00C8605C"/>
    <w:rsid w:val="00C925A3"/>
    <w:rsid w:val="00C93B08"/>
    <w:rsid w:val="00C94AE3"/>
    <w:rsid w:val="00C96387"/>
    <w:rsid w:val="00CA0322"/>
    <w:rsid w:val="00CA3124"/>
    <w:rsid w:val="00CA4B54"/>
    <w:rsid w:val="00CB070B"/>
    <w:rsid w:val="00CB2A31"/>
    <w:rsid w:val="00CB34E0"/>
    <w:rsid w:val="00CB4C6D"/>
    <w:rsid w:val="00CB7BA7"/>
    <w:rsid w:val="00CB7BB4"/>
    <w:rsid w:val="00CC6B4E"/>
    <w:rsid w:val="00CD0BF6"/>
    <w:rsid w:val="00CD4181"/>
    <w:rsid w:val="00CD4594"/>
    <w:rsid w:val="00CE1CFE"/>
    <w:rsid w:val="00CE67CD"/>
    <w:rsid w:val="00CE6824"/>
    <w:rsid w:val="00CE701E"/>
    <w:rsid w:val="00CF155B"/>
    <w:rsid w:val="00CF4938"/>
    <w:rsid w:val="00CF531D"/>
    <w:rsid w:val="00D012DE"/>
    <w:rsid w:val="00D02252"/>
    <w:rsid w:val="00D03DA4"/>
    <w:rsid w:val="00D053A4"/>
    <w:rsid w:val="00D057B9"/>
    <w:rsid w:val="00D05FC9"/>
    <w:rsid w:val="00D157D0"/>
    <w:rsid w:val="00D17FA6"/>
    <w:rsid w:val="00D22276"/>
    <w:rsid w:val="00D25086"/>
    <w:rsid w:val="00D27349"/>
    <w:rsid w:val="00D31218"/>
    <w:rsid w:val="00D3247F"/>
    <w:rsid w:val="00D35A3F"/>
    <w:rsid w:val="00D43099"/>
    <w:rsid w:val="00D451EE"/>
    <w:rsid w:val="00D5192C"/>
    <w:rsid w:val="00D51954"/>
    <w:rsid w:val="00D619E1"/>
    <w:rsid w:val="00D628B1"/>
    <w:rsid w:val="00D66CD7"/>
    <w:rsid w:val="00D67A2B"/>
    <w:rsid w:val="00D713FF"/>
    <w:rsid w:val="00D71D15"/>
    <w:rsid w:val="00D7210D"/>
    <w:rsid w:val="00D72D40"/>
    <w:rsid w:val="00D73A49"/>
    <w:rsid w:val="00D756E1"/>
    <w:rsid w:val="00D76ED8"/>
    <w:rsid w:val="00D77B48"/>
    <w:rsid w:val="00D81663"/>
    <w:rsid w:val="00D83F72"/>
    <w:rsid w:val="00D91C14"/>
    <w:rsid w:val="00D930BE"/>
    <w:rsid w:val="00D93CD7"/>
    <w:rsid w:val="00D96B7E"/>
    <w:rsid w:val="00DA00C5"/>
    <w:rsid w:val="00DA63B4"/>
    <w:rsid w:val="00DB05F8"/>
    <w:rsid w:val="00DB405E"/>
    <w:rsid w:val="00DB41B9"/>
    <w:rsid w:val="00DC1AE4"/>
    <w:rsid w:val="00DC471B"/>
    <w:rsid w:val="00DC56DA"/>
    <w:rsid w:val="00DC5E0F"/>
    <w:rsid w:val="00DC70A1"/>
    <w:rsid w:val="00DD13A7"/>
    <w:rsid w:val="00DD2096"/>
    <w:rsid w:val="00DD28BD"/>
    <w:rsid w:val="00DD46DA"/>
    <w:rsid w:val="00DE07AA"/>
    <w:rsid w:val="00DE21D5"/>
    <w:rsid w:val="00DE362A"/>
    <w:rsid w:val="00DF0D4D"/>
    <w:rsid w:val="00DF1F25"/>
    <w:rsid w:val="00DF20F3"/>
    <w:rsid w:val="00DF40F9"/>
    <w:rsid w:val="00DF5F17"/>
    <w:rsid w:val="00DF6DAC"/>
    <w:rsid w:val="00E02771"/>
    <w:rsid w:val="00E0293F"/>
    <w:rsid w:val="00E031F4"/>
    <w:rsid w:val="00E043A0"/>
    <w:rsid w:val="00E04C62"/>
    <w:rsid w:val="00E04DA6"/>
    <w:rsid w:val="00E054DD"/>
    <w:rsid w:val="00E07FFC"/>
    <w:rsid w:val="00E11ECA"/>
    <w:rsid w:val="00E13097"/>
    <w:rsid w:val="00E16FCA"/>
    <w:rsid w:val="00E1797C"/>
    <w:rsid w:val="00E21D1F"/>
    <w:rsid w:val="00E21E5F"/>
    <w:rsid w:val="00E24D3C"/>
    <w:rsid w:val="00E25918"/>
    <w:rsid w:val="00E2720C"/>
    <w:rsid w:val="00E3005A"/>
    <w:rsid w:val="00E34405"/>
    <w:rsid w:val="00E34993"/>
    <w:rsid w:val="00E3615F"/>
    <w:rsid w:val="00E42BA2"/>
    <w:rsid w:val="00E43778"/>
    <w:rsid w:val="00E47A62"/>
    <w:rsid w:val="00E51436"/>
    <w:rsid w:val="00E5324D"/>
    <w:rsid w:val="00E55CC4"/>
    <w:rsid w:val="00E56B03"/>
    <w:rsid w:val="00E63D1F"/>
    <w:rsid w:val="00E649DE"/>
    <w:rsid w:val="00E6523E"/>
    <w:rsid w:val="00E65BF7"/>
    <w:rsid w:val="00E65DAD"/>
    <w:rsid w:val="00E76F40"/>
    <w:rsid w:val="00E83FF7"/>
    <w:rsid w:val="00E90632"/>
    <w:rsid w:val="00E9107F"/>
    <w:rsid w:val="00E93468"/>
    <w:rsid w:val="00EA253A"/>
    <w:rsid w:val="00EA2932"/>
    <w:rsid w:val="00EA5C43"/>
    <w:rsid w:val="00EA5D8E"/>
    <w:rsid w:val="00EA6429"/>
    <w:rsid w:val="00EB603A"/>
    <w:rsid w:val="00EC09BE"/>
    <w:rsid w:val="00EC3740"/>
    <w:rsid w:val="00EC38D5"/>
    <w:rsid w:val="00EC4FAA"/>
    <w:rsid w:val="00EC5360"/>
    <w:rsid w:val="00EC67EE"/>
    <w:rsid w:val="00ED2022"/>
    <w:rsid w:val="00ED2B4D"/>
    <w:rsid w:val="00ED4202"/>
    <w:rsid w:val="00EE0EAF"/>
    <w:rsid w:val="00EE418E"/>
    <w:rsid w:val="00EF020B"/>
    <w:rsid w:val="00EF02BE"/>
    <w:rsid w:val="00EF2073"/>
    <w:rsid w:val="00EF2A22"/>
    <w:rsid w:val="00EF6044"/>
    <w:rsid w:val="00F00A79"/>
    <w:rsid w:val="00F052C5"/>
    <w:rsid w:val="00F1691A"/>
    <w:rsid w:val="00F2331D"/>
    <w:rsid w:val="00F2396B"/>
    <w:rsid w:val="00F27297"/>
    <w:rsid w:val="00F3253E"/>
    <w:rsid w:val="00F328DF"/>
    <w:rsid w:val="00F360B9"/>
    <w:rsid w:val="00F41E60"/>
    <w:rsid w:val="00F42CE1"/>
    <w:rsid w:val="00F457F1"/>
    <w:rsid w:val="00F4716F"/>
    <w:rsid w:val="00F53AAC"/>
    <w:rsid w:val="00F56D90"/>
    <w:rsid w:val="00F6090E"/>
    <w:rsid w:val="00F61CCF"/>
    <w:rsid w:val="00F624B3"/>
    <w:rsid w:val="00F6586D"/>
    <w:rsid w:val="00F70257"/>
    <w:rsid w:val="00F73F77"/>
    <w:rsid w:val="00F7425A"/>
    <w:rsid w:val="00F803DE"/>
    <w:rsid w:val="00F8140E"/>
    <w:rsid w:val="00F83B4D"/>
    <w:rsid w:val="00F86DCA"/>
    <w:rsid w:val="00FA42D9"/>
    <w:rsid w:val="00FA71FA"/>
    <w:rsid w:val="00FA73EF"/>
    <w:rsid w:val="00FB12CD"/>
    <w:rsid w:val="00FB3E20"/>
    <w:rsid w:val="00FB5671"/>
    <w:rsid w:val="00FB66A6"/>
    <w:rsid w:val="00FC0E63"/>
    <w:rsid w:val="00FC1A95"/>
    <w:rsid w:val="00FC24D8"/>
    <w:rsid w:val="00FC4DBE"/>
    <w:rsid w:val="00FC65D0"/>
    <w:rsid w:val="00FC7B16"/>
    <w:rsid w:val="00FD3965"/>
    <w:rsid w:val="00FD57B7"/>
    <w:rsid w:val="00FD5EBC"/>
    <w:rsid w:val="00FD6E75"/>
    <w:rsid w:val="00FE02DF"/>
    <w:rsid w:val="00FF290C"/>
    <w:rsid w:val="00FF6CB5"/>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15:docId w15:val="{A4C28F99-E858-4DC9-A409-72C20EF4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194"/>
    <w:pPr>
      <w:widowControl w:val="0"/>
      <w:jc w:val="both"/>
    </w:pPr>
    <w:rPr>
      <w:rFonts w:eastAsia="ＭＳ Ｐ明朝"/>
      <w:kern w:val="2"/>
      <w:sz w:val="21"/>
      <w:szCs w:val="21"/>
    </w:rPr>
  </w:style>
  <w:style w:type="paragraph" w:styleId="1">
    <w:name w:val="heading 1"/>
    <w:basedOn w:val="a"/>
    <w:link w:val="10"/>
    <w:uiPriority w:val="9"/>
    <w:qFormat/>
    <w:rsid w:val="004A0E96"/>
    <w:pPr>
      <w:widowControl/>
      <w:spacing w:line="299" w:lineRule="atLeast"/>
      <w:jc w:val="left"/>
      <w:outlineLvl w:val="0"/>
    </w:pPr>
    <w:rPr>
      <w:rFonts w:ascii="ＭＳ Ｐゴシック" w:eastAsia="ＭＳ Ｐゴシック" w:hAnsi="ＭＳ Ｐゴシック" w:cs="ＭＳ Ｐゴシック"/>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7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86578"/>
    <w:pPr>
      <w:tabs>
        <w:tab w:val="center" w:pos="4252"/>
        <w:tab w:val="right" w:pos="8504"/>
      </w:tabs>
      <w:snapToGrid w:val="0"/>
    </w:pPr>
  </w:style>
  <w:style w:type="character" w:styleId="a5">
    <w:name w:val="page number"/>
    <w:basedOn w:val="a0"/>
    <w:rsid w:val="00986578"/>
  </w:style>
  <w:style w:type="paragraph" w:styleId="a6">
    <w:name w:val="header"/>
    <w:basedOn w:val="a"/>
    <w:rsid w:val="00986578"/>
    <w:pPr>
      <w:tabs>
        <w:tab w:val="center" w:pos="4252"/>
        <w:tab w:val="right" w:pos="8504"/>
      </w:tabs>
      <w:snapToGrid w:val="0"/>
    </w:pPr>
  </w:style>
  <w:style w:type="paragraph" w:customStyle="1" w:styleId="CharChar">
    <w:name w:val="Char Char"/>
    <w:basedOn w:val="a"/>
    <w:rsid w:val="00A23A8D"/>
    <w:pPr>
      <w:widowControl/>
      <w:spacing w:after="160" w:line="240" w:lineRule="exact"/>
      <w:jc w:val="left"/>
    </w:pPr>
    <w:rPr>
      <w:rFonts w:ascii="Arial" w:eastAsia="Batang" w:hAnsi="Arial" w:cs="Arial"/>
      <w:kern w:val="0"/>
      <w:sz w:val="20"/>
      <w:szCs w:val="20"/>
      <w:lang w:val="ro-RO" w:eastAsia="en-US"/>
    </w:rPr>
  </w:style>
  <w:style w:type="paragraph" w:styleId="a7">
    <w:name w:val="List Paragraph"/>
    <w:basedOn w:val="a"/>
    <w:uiPriority w:val="34"/>
    <w:qFormat/>
    <w:rsid w:val="0084318D"/>
    <w:pPr>
      <w:ind w:leftChars="400" w:left="840"/>
    </w:pPr>
  </w:style>
  <w:style w:type="character" w:customStyle="1" w:styleId="10">
    <w:name w:val="見出し 1 (文字)"/>
    <w:basedOn w:val="a0"/>
    <w:link w:val="1"/>
    <w:uiPriority w:val="9"/>
    <w:rsid w:val="004A0E96"/>
    <w:rPr>
      <w:rFonts w:ascii="ＭＳ Ｐゴシック" w:eastAsia="ＭＳ Ｐゴシック" w:hAnsi="ＭＳ Ｐゴシック" w:cs="ＭＳ Ｐゴシック"/>
      <w:kern w:val="36"/>
      <w:sz w:val="27"/>
      <w:szCs w:val="27"/>
    </w:rPr>
  </w:style>
  <w:style w:type="paragraph" w:styleId="Web">
    <w:name w:val="Normal (Web)"/>
    <w:basedOn w:val="a"/>
    <w:uiPriority w:val="99"/>
    <w:semiHidden/>
    <w:unhideWhenUsed/>
    <w:rsid w:val="004A0E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eta">
    <w:name w:val="meta"/>
    <w:basedOn w:val="a"/>
    <w:rsid w:val="004A0E96"/>
    <w:pPr>
      <w:widowControl/>
      <w:spacing w:before="100" w:beforeAutospacing="1"/>
      <w:jc w:val="left"/>
    </w:pPr>
    <w:rPr>
      <w:rFonts w:ascii="ＭＳ Ｐゴシック" w:eastAsia="ＭＳ Ｐゴシック" w:hAnsi="ＭＳ Ｐゴシック" w:cs="ＭＳ Ｐゴシック"/>
      <w:i/>
      <w:iCs/>
      <w:color w:val="305B94"/>
      <w:kern w:val="0"/>
      <w:sz w:val="16"/>
      <w:szCs w:val="16"/>
    </w:rPr>
  </w:style>
  <w:style w:type="character" w:customStyle="1" w:styleId="element">
    <w:name w:val="element"/>
    <w:basedOn w:val="a0"/>
    <w:rsid w:val="004A0E96"/>
  </w:style>
  <w:style w:type="paragraph" w:styleId="a8">
    <w:name w:val="Balloon Text"/>
    <w:basedOn w:val="a"/>
    <w:link w:val="a9"/>
    <w:semiHidden/>
    <w:unhideWhenUsed/>
    <w:rsid w:val="00FC24D8"/>
    <w:rPr>
      <w:rFonts w:asciiTheme="majorHAnsi" w:eastAsiaTheme="majorEastAsia" w:hAnsiTheme="majorHAnsi" w:cstheme="majorBidi"/>
      <w:sz w:val="18"/>
      <w:szCs w:val="18"/>
    </w:rPr>
  </w:style>
  <w:style w:type="character" w:customStyle="1" w:styleId="a9">
    <w:name w:val="吹き出し (文字)"/>
    <w:basedOn w:val="a0"/>
    <w:link w:val="a8"/>
    <w:semiHidden/>
    <w:rsid w:val="00FC24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38964">
      <w:bodyDiv w:val="1"/>
      <w:marLeft w:val="0"/>
      <w:marRight w:val="0"/>
      <w:marTop w:val="0"/>
      <w:marBottom w:val="0"/>
      <w:divBdr>
        <w:top w:val="none" w:sz="0" w:space="0" w:color="auto"/>
        <w:left w:val="none" w:sz="0" w:space="0" w:color="auto"/>
        <w:bottom w:val="none" w:sz="0" w:space="0" w:color="auto"/>
        <w:right w:val="none" w:sz="0" w:space="0" w:color="auto"/>
      </w:divBdr>
      <w:divsChild>
        <w:div w:id="361631355">
          <w:marLeft w:val="0"/>
          <w:marRight w:val="0"/>
          <w:marTop w:val="0"/>
          <w:marBottom w:val="0"/>
          <w:divBdr>
            <w:top w:val="none" w:sz="0" w:space="0" w:color="auto"/>
            <w:left w:val="none" w:sz="0" w:space="0" w:color="auto"/>
            <w:bottom w:val="none" w:sz="0" w:space="0" w:color="auto"/>
            <w:right w:val="none" w:sz="0" w:space="0" w:color="auto"/>
          </w:divBdr>
          <w:divsChild>
            <w:div w:id="6823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1132">
      <w:bodyDiv w:val="1"/>
      <w:marLeft w:val="0"/>
      <w:marRight w:val="0"/>
      <w:marTop w:val="0"/>
      <w:marBottom w:val="0"/>
      <w:divBdr>
        <w:top w:val="none" w:sz="0" w:space="0" w:color="auto"/>
        <w:left w:val="none" w:sz="0" w:space="0" w:color="auto"/>
        <w:bottom w:val="none" w:sz="0" w:space="0" w:color="auto"/>
        <w:right w:val="none" w:sz="0" w:space="0" w:color="auto"/>
      </w:divBdr>
      <w:divsChild>
        <w:div w:id="915479024">
          <w:marLeft w:val="0"/>
          <w:marRight w:val="0"/>
          <w:marTop w:val="0"/>
          <w:marBottom w:val="0"/>
          <w:divBdr>
            <w:top w:val="none" w:sz="0" w:space="0" w:color="auto"/>
            <w:left w:val="none" w:sz="0" w:space="0" w:color="auto"/>
            <w:bottom w:val="none" w:sz="0" w:space="0" w:color="auto"/>
            <w:right w:val="none" w:sz="0" w:space="0" w:color="auto"/>
          </w:divBdr>
        </w:div>
      </w:divsChild>
    </w:div>
    <w:div w:id="424228140">
      <w:bodyDiv w:val="1"/>
      <w:marLeft w:val="0"/>
      <w:marRight w:val="0"/>
      <w:marTop w:val="0"/>
      <w:marBottom w:val="0"/>
      <w:divBdr>
        <w:top w:val="none" w:sz="0" w:space="0" w:color="auto"/>
        <w:left w:val="none" w:sz="0" w:space="0" w:color="auto"/>
        <w:bottom w:val="none" w:sz="0" w:space="0" w:color="auto"/>
        <w:right w:val="none" w:sz="0" w:space="0" w:color="auto"/>
      </w:divBdr>
      <w:divsChild>
        <w:div w:id="457337917">
          <w:marLeft w:val="0"/>
          <w:marRight w:val="0"/>
          <w:marTop w:val="0"/>
          <w:marBottom w:val="0"/>
          <w:divBdr>
            <w:top w:val="none" w:sz="0" w:space="0" w:color="auto"/>
            <w:left w:val="none" w:sz="0" w:space="0" w:color="auto"/>
            <w:bottom w:val="none" w:sz="0" w:space="0" w:color="auto"/>
            <w:right w:val="none" w:sz="0" w:space="0" w:color="auto"/>
          </w:divBdr>
          <w:divsChild>
            <w:div w:id="19544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3373">
      <w:bodyDiv w:val="1"/>
      <w:marLeft w:val="0"/>
      <w:marRight w:val="0"/>
      <w:marTop w:val="0"/>
      <w:marBottom w:val="0"/>
      <w:divBdr>
        <w:top w:val="none" w:sz="0" w:space="0" w:color="auto"/>
        <w:left w:val="none" w:sz="0" w:space="0" w:color="auto"/>
        <w:bottom w:val="none" w:sz="0" w:space="0" w:color="auto"/>
        <w:right w:val="none" w:sz="0" w:space="0" w:color="auto"/>
      </w:divBdr>
      <w:divsChild>
        <w:div w:id="1736971570">
          <w:marLeft w:val="0"/>
          <w:marRight w:val="0"/>
          <w:marTop w:val="0"/>
          <w:marBottom w:val="0"/>
          <w:divBdr>
            <w:top w:val="none" w:sz="0" w:space="0" w:color="auto"/>
            <w:left w:val="none" w:sz="0" w:space="0" w:color="auto"/>
            <w:bottom w:val="none" w:sz="0" w:space="0" w:color="auto"/>
            <w:right w:val="none" w:sz="0" w:space="0" w:color="auto"/>
          </w:divBdr>
          <w:divsChild>
            <w:div w:id="765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9108">
      <w:bodyDiv w:val="1"/>
      <w:marLeft w:val="0"/>
      <w:marRight w:val="0"/>
      <w:marTop w:val="0"/>
      <w:marBottom w:val="0"/>
      <w:divBdr>
        <w:top w:val="none" w:sz="0" w:space="0" w:color="auto"/>
        <w:left w:val="none" w:sz="0" w:space="0" w:color="auto"/>
        <w:bottom w:val="none" w:sz="0" w:space="0" w:color="auto"/>
        <w:right w:val="none" w:sz="0" w:space="0" w:color="auto"/>
      </w:divBdr>
      <w:divsChild>
        <w:div w:id="60372930">
          <w:marLeft w:val="0"/>
          <w:marRight w:val="0"/>
          <w:marTop w:val="0"/>
          <w:marBottom w:val="0"/>
          <w:divBdr>
            <w:top w:val="none" w:sz="0" w:space="0" w:color="auto"/>
            <w:left w:val="none" w:sz="0" w:space="0" w:color="auto"/>
            <w:bottom w:val="none" w:sz="0" w:space="0" w:color="auto"/>
            <w:right w:val="none" w:sz="0" w:space="0" w:color="auto"/>
          </w:divBdr>
          <w:divsChild>
            <w:div w:id="13664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20374">
      <w:bodyDiv w:val="1"/>
      <w:marLeft w:val="0"/>
      <w:marRight w:val="0"/>
      <w:marTop w:val="0"/>
      <w:marBottom w:val="0"/>
      <w:divBdr>
        <w:top w:val="none" w:sz="0" w:space="0" w:color="auto"/>
        <w:left w:val="none" w:sz="0" w:space="0" w:color="auto"/>
        <w:bottom w:val="none" w:sz="0" w:space="0" w:color="auto"/>
        <w:right w:val="none" w:sz="0" w:space="0" w:color="auto"/>
      </w:divBdr>
      <w:divsChild>
        <w:div w:id="805051943">
          <w:marLeft w:val="0"/>
          <w:marRight w:val="0"/>
          <w:marTop w:val="0"/>
          <w:marBottom w:val="0"/>
          <w:divBdr>
            <w:top w:val="none" w:sz="0" w:space="0" w:color="auto"/>
            <w:left w:val="none" w:sz="0" w:space="0" w:color="auto"/>
            <w:bottom w:val="none" w:sz="0" w:space="0" w:color="auto"/>
            <w:right w:val="none" w:sz="0" w:space="0" w:color="auto"/>
          </w:divBdr>
        </w:div>
      </w:divsChild>
    </w:div>
    <w:div w:id="1175920259">
      <w:bodyDiv w:val="1"/>
      <w:marLeft w:val="0"/>
      <w:marRight w:val="0"/>
      <w:marTop w:val="0"/>
      <w:marBottom w:val="0"/>
      <w:divBdr>
        <w:top w:val="none" w:sz="0" w:space="0" w:color="auto"/>
        <w:left w:val="none" w:sz="0" w:space="0" w:color="auto"/>
        <w:bottom w:val="none" w:sz="0" w:space="0" w:color="auto"/>
        <w:right w:val="none" w:sz="0" w:space="0" w:color="auto"/>
      </w:divBdr>
      <w:divsChild>
        <w:div w:id="187060678">
          <w:marLeft w:val="0"/>
          <w:marRight w:val="0"/>
          <w:marTop w:val="0"/>
          <w:marBottom w:val="0"/>
          <w:divBdr>
            <w:top w:val="none" w:sz="0" w:space="0" w:color="auto"/>
            <w:left w:val="none" w:sz="0" w:space="0" w:color="auto"/>
            <w:bottom w:val="none" w:sz="0" w:space="0" w:color="auto"/>
            <w:right w:val="none" w:sz="0" w:space="0" w:color="auto"/>
          </w:divBdr>
          <w:divsChild>
            <w:div w:id="797187504">
              <w:marLeft w:val="0"/>
              <w:marRight w:val="0"/>
              <w:marTop w:val="100"/>
              <w:marBottom w:val="100"/>
              <w:divBdr>
                <w:top w:val="single" w:sz="6" w:space="0" w:color="D0D1D5"/>
                <w:left w:val="none" w:sz="0" w:space="0" w:color="auto"/>
                <w:bottom w:val="single" w:sz="6" w:space="0" w:color="D0D1D5"/>
                <w:right w:val="none" w:sz="0" w:space="0" w:color="auto"/>
              </w:divBdr>
              <w:divsChild>
                <w:div w:id="1776093039">
                  <w:marLeft w:val="0"/>
                  <w:marRight w:val="0"/>
                  <w:marTop w:val="0"/>
                  <w:marBottom w:val="0"/>
                  <w:divBdr>
                    <w:top w:val="none" w:sz="0" w:space="0" w:color="auto"/>
                    <w:left w:val="none" w:sz="0" w:space="0" w:color="auto"/>
                    <w:bottom w:val="none" w:sz="0" w:space="0" w:color="auto"/>
                    <w:right w:val="none" w:sz="0" w:space="0" w:color="auto"/>
                  </w:divBdr>
                  <w:divsChild>
                    <w:div w:id="204216361">
                      <w:marLeft w:val="0"/>
                      <w:marRight w:val="0"/>
                      <w:marTop w:val="0"/>
                      <w:marBottom w:val="0"/>
                      <w:divBdr>
                        <w:top w:val="none" w:sz="0" w:space="0" w:color="auto"/>
                        <w:left w:val="none" w:sz="0" w:space="0" w:color="auto"/>
                        <w:bottom w:val="none" w:sz="0" w:space="0" w:color="auto"/>
                        <w:right w:val="none" w:sz="0" w:space="0" w:color="auto"/>
                      </w:divBdr>
                      <w:divsChild>
                        <w:div w:id="75639277">
                          <w:marLeft w:val="0"/>
                          <w:marRight w:val="0"/>
                          <w:marTop w:val="0"/>
                          <w:marBottom w:val="0"/>
                          <w:divBdr>
                            <w:top w:val="none" w:sz="0" w:space="0" w:color="auto"/>
                            <w:left w:val="none" w:sz="0" w:space="0" w:color="auto"/>
                            <w:bottom w:val="none" w:sz="0" w:space="0" w:color="auto"/>
                            <w:right w:val="none" w:sz="0" w:space="0" w:color="auto"/>
                          </w:divBdr>
                          <w:divsChild>
                            <w:div w:id="98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728209">
      <w:bodyDiv w:val="1"/>
      <w:marLeft w:val="0"/>
      <w:marRight w:val="0"/>
      <w:marTop w:val="0"/>
      <w:marBottom w:val="0"/>
      <w:divBdr>
        <w:top w:val="none" w:sz="0" w:space="0" w:color="auto"/>
        <w:left w:val="none" w:sz="0" w:space="0" w:color="auto"/>
        <w:bottom w:val="none" w:sz="0" w:space="0" w:color="auto"/>
        <w:right w:val="none" w:sz="0" w:space="0" w:color="auto"/>
      </w:divBdr>
      <w:divsChild>
        <w:div w:id="939679195">
          <w:marLeft w:val="0"/>
          <w:marRight w:val="0"/>
          <w:marTop w:val="0"/>
          <w:marBottom w:val="0"/>
          <w:divBdr>
            <w:top w:val="none" w:sz="0" w:space="0" w:color="auto"/>
            <w:left w:val="none" w:sz="0" w:space="0" w:color="auto"/>
            <w:bottom w:val="none" w:sz="0" w:space="0" w:color="auto"/>
            <w:right w:val="none" w:sz="0" w:space="0" w:color="auto"/>
          </w:divBdr>
          <w:divsChild>
            <w:div w:id="7519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2612">
      <w:bodyDiv w:val="1"/>
      <w:marLeft w:val="0"/>
      <w:marRight w:val="0"/>
      <w:marTop w:val="0"/>
      <w:marBottom w:val="0"/>
      <w:divBdr>
        <w:top w:val="none" w:sz="0" w:space="0" w:color="auto"/>
        <w:left w:val="none" w:sz="0" w:space="0" w:color="auto"/>
        <w:bottom w:val="none" w:sz="0" w:space="0" w:color="auto"/>
        <w:right w:val="none" w:sz="0" w:space="0" w:color="auto"/>
      </w:divBdr>
      <w:divsChild>
        <w:div w:id="1731490713">
          <w:marLeft w:val="0"/>
          <w:marRight w:val="0"/>
          <w:marTop w:val="0"/>
          <w:marBottom w:val="0"/>
          <w:divBdr>
            <w:top w:val="none" w:sz="0" w:space="0" w:color="auto"/>
            <w:left w:val="none" w:sz="0" w:space="0" w:color="auto"/>
            <w:bottom w:val="none" w:sz="0" w:space="0" w:color="auto"/>
            <w:right w:val="none" w:sz="0" w:space="0" w:color="auto"/>
          </w:divBdr>
          <w:divsChild>
            <w:div w:id="10077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3252F-9B34-4B5B-A026-76F50915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588</Words>
  <Characters>3352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コメント＋クリップ</vt:lpstr>
      <vt:lpstr>コメント＋クリップ</vt:lpstr>
    </vt:vector>
  </TitlesOfParts>
  <Company>外務省</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コメント＋クリップ</dc:title>
  <dc:creator>外務省</dc:creator>
  <cp:lastModifiedBy>情報通信課</cp:lastModifiedBy>
  <cp:revision>5</cp:revision>
  <cp:lastPrinted>2020-10-22T14:52:00Z</cp:lastPrinted>
  <dcterms:created xsi:type="dcterms:W3CDTF">2020-10-22T08:49:00Z</dcterms:created>
  <dcterms:modified xsi:type="dcterms:W3CDTF">2020-10-22T14:52:00Z</dcterms:modified>
</cp:coreProperties>
</file>