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38EE" w14:textId="77777777" w:rsidR="00293A44" w:rsidRPr="00293A44" w:rsidRDefault="00293A44" w:rsidP="00293A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3A44">
        <w:rPr>
          <w:rFonts w:asciiTheme="majorBidi" w:hAnsiTheme="majorBidi" w:cstheme="majorBidi"/>
          <w:b/>
          <w:bCs/>
          <w:sz w:val="28"/>
          <w:szCs w:val="28"/>
        </w:rPr>
        <w:t>GRANT ASSISTANCE</w:t>
      </w:r>
    </w:p>
    <w:p w14:paraId="49F2F866" w14:textId="77777777" w:rsidR="00293A44" w:rsidRPr="00293A44" w:rsidRDefault="00293A44" w:rsidP="00293A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3A44">
        <w:rPr>
          <w:rFonts w:asciiTheme="majorBidi" w:hAnsiTheme="majorBidi" w:cstheme="majorBidi"/>
          <w:b/>
          <w:bCs/>
          <w:sz w:val="28"/>
          <w:szCs w:val="28"/>
        </w:rPr>
        <w:t>FOR GRASS-ROOTS HUMAN SECURITY PROJECTS</w:t>
      </w:r>
    </w:p>
    <w:p w14:paraId="09303727" w14:textId="77777777" w:rsidR="00293A44" w:rsidRPr="00293A44" w:rsidRDefault="00293A44" w:rsidP="00293A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3A44">
        <w:rPr>
          <w:rFonts w:asciiTheme="majorBidi" w:hAnsiTheme="majorBidi" w:cstheme="majorBidi"/>
          <w:b/>
          <w:bCs/>
          <w:sz w:val="28"/>
          <w:szCs w:val="28"/>
        </w:rPr>
        <w:t>(“</w:t>
      </w:r>
      <w:proofErr w:type="spellStart"/>
      <w:r w:rsidRPr="00293A44">
        <w:rPr>
          <w:rFonts w:asciiTheme="majorBidi" w:hAnsiTheme="majorBidi" w:cstheme="majorBidi"/>
          <w:b/>
          <w:bCs/>
          <w:sz w:val="28"/>
          <w:szCs w:val="28"/>
        </w:rPr>
        <w:t>Kusanone</w:t>
      </w:r>
      <w:proofErr w:type="spellEnd"/>
      <w:r w:rsidRPr="00293A44">
        <w:rPr>
          <w:rFonts w:asciiTheme="majorBidi" w:hAnsiTheme="majorBidi" w:cstheme="majorBidi"/>
          <w:b/>
          <w:bCs/>
          <w:sz w:val="28"/>
          <w:szCs w:val="28"/>
        </w:rPr>
        <w:t>” Program)</w:t>
      </w:r>
    </w:p>
    <w:p w14:paraId="05E9A748" w14:textId="77777777" w:rsidR="00293A44" w:rsidRPr="00293A44" w:rsidRDefault="00293A44" w:rsidP="00293A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C07B55" w14:textId="77777777" w:rsidR="00293A44" w:rsidRPr="00293A44" w:rsidRDefault="00293A44" w:rsidP="00293A44">
      <w:pPr>
        <w:jc w:val="center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Ministry of Foreign Affairs of Japan</w:t>
      </w:r>
    </w:p>
    <w:p w14:paraId="08482D25" w14:textId="77777777" w:rsidR="00293A44" w:rsidRPr="00293A44" w:rsidRDefault="00293A44" w:rsidP="00293A44">
      <w:pPr>
        <w:jc w:val="center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Official Development Assistance</w:t>
      </w:r>
    </w:p>
    <w:p w14:paraId="53F89FEF" w14:textId="77777777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FOREWORD</w:t>
      </w:r>
    </w:p>
    <w:p w14:paraId="041C7636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Financial assistance to development projects offered by the Government of Japan aims at satisfying various needs in</w:t>
      </w:r>
    </w:p>
    <w:p w14:paraId="52EF95B0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developing countries. This scheme known as GRANT ASSISTANCE FOR GRASS-ROOTS HUMAN SECURITY</w:t>
      </w:r>
    </w:p>
    <w:p w14:paraId="4C4E50E3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PROJECTS - referred hereinafter as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- supports projects proposed by various organizations,</w:t>
      </w:r>
    </w:p>
    <w:p w14:paraId="5989248D" w14:textId="7E3A5865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non-governmental institutions and local authorities.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gained strong reputation due to the fact</w:t>
      </w:r>
      <w:r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that it provides flexible and fast assistance to important development projects.</w:t>
      </w:r>
    </w:p>
    <w:p w14:paraId="787F91D5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7D4C1ECB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This handout briefly describes the tasks, procedures and other requirements for obtaining assistance within the</w:t>
      </w:r>
    </w:p>
    <w:p w14:paraId="6C464F53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Program.</w:t>
      </w:r>
    </w:p>
    <w:p w14:paraId="1C3398FB" w14:textId="77777777" w:rsidR="00293A44" w:rsidRDefault="00293A44" w:rsidP="00293A44">
      <w:pPr>
        <w:rPr>
          <w:rFonts w:asciiTheme="majorBidi" w:hAnsiTheme="majorBidi" w:cstheme="majorBidi"/>
        </w:rPr>
      </w:pPr>
    </w:p>
    <w:p w14:paraId="605E0D79" w14:textId="510A88EC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PURPOSE</w:t>
      </w:r>
    </w:p>
    <w:p w14:paraId="1337D19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provides non-repayable financial assistance to hospitals, local authorities, educational</w:t>
      </w:r>
    </w:p>
    <w:p w14:paraId="5F6F961E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institutions, non-governmental organizations, and other non-commercial organizations in order to support the</w:t>
      </w:r>
    </w:p>
    <w:p w14:paraId="56DEF30F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implementation of their development projects. Maximum Grant Limit per project is 10 million Japanese Yen.</w:t>
      </w:r>
    </w:p>
    <w:p w14:paraId="1CA4F7EA" w14:textId="77777777" w:rsidR="00293A44" w:rsidRDefault="00293A44" w:rsidP="00293A44">
      <w:pPr>
        <w:rPr>
          <w:rFonts w:asciiTheme="majorBidi" w:hAnsiTheme="majorBidi" w:cstheme="majorBidi"/>
        </w:rPr>
      </w:pPr>
    </w:p>
    <w:p w14:paraId="421F7172" w14:textId="0280A775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 funds of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are provided by the Official Development Assistance (ODA) Program of the</w:t>
      </w:r>
    </w:p>
    <w:p w14:paraId="4B500AF0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Government of Japan, and have the main goal of directly influencing the welfare of the society and improving the</w:t>
      </w:r>
    </w:p>
    <w:p w14:paraId="58C081F0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human security.</w:t>
      </w:r>
    </w:p>
    <w:p w14:paraId="2843C93E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6C45AB7A" w14:textId="77777777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POTENTIAL RECIPIENTS</w:t>
      </w:r>
    </w:p>
    <w:p w14:paraId="47D0589D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Any non-commercial organization can be a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recipient. The only requirement is that this noncommercial organization must implement important development projects.</w:t>
      </w:r>
    </w:p>
    <w:p w14:paraId="5938BC2F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1EE44B17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Here are the examples of potential recipients: local authorities, hospitals, educational institutions, domestic and</w:t>
      </w:r>
    </w:p>
    <w:p w14:paraId="372172D8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international non-governmental organizations (including third-country organizations based in Moldova), and other</w:t>
      </w:r>
    </w:p>
    <w:p w14:paraId="193F98DF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non-commercial organizations.</w:t>
      </w:r>
    </w:p>
    <w:p w14:paraId="19CD105B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37D852AB" w14:textId="77777777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AREAS OF FUNDING</w:t>
      </w:r>
    </w:p>
    <w:p w14:paraId="00E831AF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1) All </w:t>
      </w:r>
      <w:proofErr w:type="gramStart"/>
      <w:r w:rsidRPr="00293A44">
        <w:rPr>
          <w:rFonts w:asciiTheme="majorBidi" w:hAnsiTheme="majorBidi" w:cstheme="majorBidi"/>
        </w:rPr>
        <w:t>small scale</w:t>
      </w:r>
      <w:proofErr w:type="gramEnd"/>
      <w:r w:rsidRPr="00293A44">
        <w:rPr>
          <w:rFonts w:asciiTheme="majorBidi" w:hAnsiTheme="majorBidi" w:cstheme="majorBidi"/>
        </w:rPr>
        <w:t xml:space="preserve"> development projects can be financed by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Program. However, the priority will be</w:t>
      </w:r>
    </w:p>
    <w:p w14:paraId="66C6A598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given to the projects in the following domains:</w:t>
      </w:r>
    </w:p>
    <w:p w14:paraId="6DCB99B3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assistance to the underprivileged groups</w:t>
      </w:r>
    </w:p>
    <w:p w14:paraId="36D45965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education</w:t>
      </w:r>
    </w:p>
    <w:p w14:paraId="0B764ACA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lastRenderedPageBreak/>
        <w:t>• healthcare</w:t>
      </w:r>
    </w:p>
    <w:p w14:paraId="541FEBB7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public welfare</w:t>
      </w:r>
    </w:p>
    <w:p w14:paraId="67A2BE7E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environment</w:t>
      </w:r>
    </w:p>
    <w:p w14:paraId="6972E101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Several examples (incomplete list) of priority projects:</w:t>
      </w:r>
    </w:p>
    <w:p w14:paraId="772EDF84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construction or full repair/restoration works for educational institutions</w:t>
      </w:r>
    </w:p>
    <w:p w14:paraId="5C41CA54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purchase of equipment to assist people with disabilities</w:t>
      </w:r>
    </w:p>
    <w:p w14:paraId="62FBF0A0" w14:textId="77777777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procurement of medical equipment for hospitals</w:t>
      </w:r>
    </w:p>
    <w:p w14:paraId="37DE0127" w14:textId="7398A3D1" w:rsidR="00293A44" w:rsidRPr="00293A44" w:rsidRDefault="00293A44" w:rsidP="00293A44">
      <w:pPr>
        <w:ind w:leftChars="400" w:left="840"/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• procurement of vehicles for public welfare</w:t>
      </w:r>
    </w:p>
    <w:p w14:paraId="5ADF015E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2) In every selected country, the priority funding areas are defined by the Embassy of Japan in accordance with the</w:t>
      </w:r>
    </w:p>
    <w:p w14:paraId="384468F0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development needs of that country.</w:t>
      </w:r>
    </w:p>
    <w:p w14:paraId="1E6F89C6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337A8758" w14:textId="77777777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AVAILABLE FUNDING</w:t>
      </w:r>
    </w:p>
    <w:p w14:paraId="7EA711BB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Funding within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is granted after the examination and assessment of each application. Grant</w:t>
      </w:r>
    </w:p>
    <w:p w14:paraId="6A60402C" w14:textId="77777777" w:rsidR="00293A44" w:rsidRPr="00293A44" w:rsidRDefault="00293A44" w:rsidP="00293A44">
      <w:pPr>
        <w:rPr>
          <w:rFonts w:asciiTheme="majorBidi" w:hAnsiTheme="majorBidi" w:cstheme="majorBidi"/>
          <w:b/>
          <w:bCs/>
          <w:u w:val="single"/>
        </w:rPr>
      </w:pPr>
      <w:r w:rsidRPr="00293A44">
        <w:rPr>
          <w:rFonts w:asciiTheme="majorBidi" w:hAnsiTheme="majorBidi" w:cstheme="majorBidi"/>
        </w:rPr>
        <w:t xml:space="preserve">projects </w:t>
      </w:r>
      <w:r w:rsidRPr="00293A44">
        <w:rPr>
          <w:rFonts w:asciiTheme="majorBidi" w:hAnsiTheme="majorBidi" w:cstheme="majorBidi"/>
          <w:b/>
          <w:bCs/>
          <w:u w:val="single"/>
        </w:rPr>
        <w:t>have to be finalized within one year.</w:t>
      </w:r>
    </w:p>
    <w:p w14:paraId="098AC0F6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Concerning the volume of funding or any other issues, please contact the Economic and Economic Cooperation</w:t>
      </w:r>
    </w:p>
    <w:p w14:paraId="2B196334" w14:textId="50178C3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Section of the Embassy of Japan in Moldova (e-mail: </w:t>
      </w:r>
      <w:hyperlink r:id="rId7" w:history="1">
        <w:r w:rsidRPr="00692CA5">
          <w:rPr>
            <w:rStyle w:val="a3"/>
            <w:rFonts w:asciiTheme="majorBidi" w:hAnsiTheme="majorBidi" w:cstheme="majorBidi"/>
            <w:b/>
            <w:bCs/>
          </w:rPr>
          <w:t>kusanone@ci.mofa.go.jp</w:t>
        </w:r>
      </w:hyperlink>
      <w:r w:rsidRPr="00293A44">
        <w:rPr>
          <w:rFonts w:asciiTheme="majorBidi" w:hAnsiTheme="majorBidi" w:cstheme="majorBidi"/>
        </w:rPr>
        <w:t>).</w:t>
      </w:r>
    </w:p>
    <w:p w14:paraId="387D9984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07FF8076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Prospective applicants are to be aware that the following budget categories cannot be financed: office expenses (office</w:t>
      </w:r>
    </w:p>
    <w:p w14:paraId="6FEFD5AD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rental fee, salary for administrative staff, fuel, etc.), funding and items aimed at providing direct funds and assets to</w:t>
      </w:r>
    </w:p>
    <w:p w14:paraId="5EE5517F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specific individuals (scholarships, accommodations, clothing, etc.), technical supervision costs, etc. (please find more</w:t>
      </w:r>
    </w:p>
    <w:p w14:paraId="1E745486" w14:textId="3869491D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details in the Application Form, General Instructions).</w:t>
      </w:r>
    </w:p>
    <w:p w14:paraId="4AD3BF93" w14:textId="77777777" w:rsidR="00293A44" w:rsidRDefault="00293A44" w:rsidP="00293A44">
      <w:pPr>
        <w:rPr>
          <w:rFonts w:asciiTheme="majorBidi" w:hAnsiTheme="majorBidi" w:cstheme="majorBidi"/>
        </w:rPr>
      </w:pPr>
    </w:p>
    <w:p w14:paraId="6FDB54EB" w14:textId="326AEB5B" w:rsidR="00293A44" w:rsidRPr="00293A44" w:rsidRDefault="00293A44" w:rsidP="00293A44">
      <w:pPr>
        <w:rPr>
          <w:rFonts w:asciiTheme="majorBidi" w:hAnsiTheme="majorBidi" w:cstheme="majorBidi"/>
          <w:b/>
          <w:bCs/>
        </w:rPr>
      </w:pPr>
      <w:r w:rsidRPr="00293A44">
        <w:rPr>
          <w:rFonts w:asciiTheme="majorBidi" w:hAnsiTheme="majorBidi" w:cstheme="majorBidi"/>
          <w:b/>
          <w:bCs/>
        </w:rPr>
        <w:t>HOW TO APPLY</w:t>
      </w:r>
    </w:p>
    <w:p w14:paraId="4C55BD1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If your organization complies with the above indicated requirements, and you wish to obtain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funding for</w:t>
      </w:r>
    </w:p>
    <w:p w14:paraId="10434591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the implementation of a development project, you should complete the application form </w:t>
      </w:r>
      <w:r w:rsidRPr="00293A44">
        <w:rPr>
          <w:rFonts w:asciiTheme="majorBidi" w:hAnsiTheme="majorBidi" w:cstheme="majorBidi"/>
          <w:b/>
          <w:bCs/>
          <w:u w:val="single"/>
        </w:rPr>
        <w:t>in English</w:t>
      </w:r>
      <w:r w:rsidRPr="00293A44">
        <w:rPr>
          <w:rFonts w:asciiTheme="majorBidi" w:hAnsiTheme="majorBidi" w:cstheme="majorBidi"/>
        </w:rPr>
        <w:t>. As we may</w:t>
      </w:r>
    </w:p>
    <w:p w14:paraId="7FD07FF9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require additional information, it is important that you state your contact telephone number (including mobile</w:t>
      </w:r>
    </w:p>
    <w:p w14:paraId="7CCA6B6A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telephone number) and address in the application.</w:t>
      </w:r>
    </w:p>
    <w:p w14:paraId="77FFCA72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7C87BA5D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 application should be accompanied by a detailed project budget, map, project plan/ timetable, several photographs</w:t>
      </w:r>
    </w:p>
    <w:p w14:paraId="303ECA1F" w14:textId="404E463B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with explanations of each photo, schematic design (for construction of facilities), financial report of the past two years,</w:t>
      </w:r>
      <w:r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estimates/quotations from three suppliers, organizational chart and, if available, booklet and a copy of the statute of</w:t>
      </w:r>
      <w:r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your organization (please find more details in the Application Form, General Instructions).</w:t>
      </w:r>
    </w:p>
    <w:p w14:paraId="2B982FA5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73DCD615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 application form and additional information concerning the “</w:t>
      </w:r>
      <w:proofErr w:type="spellStart"/>
      <w:r w:rsidRPr="00293A44">
        <w:rPr>
          <w:rFonts w:asciiTheme="majorBidi" w:hAnsiTheme="majorBidi" w:cstheme="majorBidi"/>
        </w:rPr>
        <w:t>Kusanone</w:t>
      </w:r>
      <w:proofErr w:type="spellEnd"/>
      <w:r w:rsidRPr="00293A44">
        <w:rPr>
          <w:rFonts w:asciiTheme="majorBidi" w:hAnsiTheme="majorBidi" w:cstheme="majorBidi"/>
        </w:rPr>
        <w:t>” Program is available on the website of</w:t>
      </w:r>
    </w:p>
    <w:p w14:paraId="7A0DE720" w14:textId="701A6BCA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the Embassy of Japan in Moldova </w:t>
      </w:r>
      <w:hyperlink r:id="rId8" w:history="1">
        <w:r w:rsidRPr="00293A44">
          <w:rPr>
            <w:rStyle w:val="a3"/>
            <w:rFonts w:asciiTheme="majorBidi" w:hAnsiTheme="majorBidi" w:cstheme="majorBidi"/>
          </w:rPr>
          <w:t>http://www.md.emb-japan.go.jp/itpr_en/information.html</w:t>
        </w:r>
      </w:hyperlink>
      <w:r w:rsidRPr="00293A44">
        <w:rPr>
          <w:rFonts w:asciiTheme="majorBidi" w:hAnsiTheme="majorBidi" w:cstheme="majorBidi"/>
        </w:rPr>
        <w:t>, or you can call the</w:t>
      </w:r>
    </w:p>
    <w:p w14:paraId="0268AE70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Economic and Economic Cooperation Section of the Embassy.</w:t>
      </w:r>
    </w:p>
    <w:p w14:paraId="31857BD2" w14:textId="77777777" w:rsidR="00293A44" w:rsidRPr="00293A44" w:rsidRDefault="00293A44" w:rsidP="00293A44">
      <w:pPr>
        <w:rPr>
          <w:rFonts w:asciiTheme="majorBidi" w:hAnsiTheme="majorBidi" w:cstheme="majorBidi"/>
        </w:rPr>
      </w:pPr>
    </w:p>
    <w:p w14:paraId="04F8C340" w14:textId="023941F5" w:rsidR="00293A44" w:rsidRPr="00293A44" w:rsidRDefault="00293A44" w:rsidP="00293A44">
      <w:pPr>
        <w:rPr>
          <w:rFonts w:asciiTheme="majorBidi" w:hAnsiTheme="majorBidi" w:cstheme="majorBidi"/>
        </w:rPr>
      </w:pPr>
      <w:r w:rsidRPr="00D31077">
        <w:rPr>
          <w:rFonts w:asciiTheme="majorBidi" w:hAnsiTheme="majorBidi" w:cstheme="majorBidi"/>
          <w:u w:val="single"/>
        </w:rPr>
        <w:lastRenderedPageBreak/>
        <w:t xml:space="preserve">Questions related to the </w:t>
      </w:r>
      <w:proofErr w:type="spellStart"/>
      <w:r w:rsidRPr="00D31077">
        <w:rPr>
          <w:rFonts w:asciiTheme="majorBidi" w:hAnsiTheme="majorBidi" w:cstheme="majorBidi"/>
          <w:u w:val="single"/>
        </w:rPr>
        <w:t>Kusanone</w:t>
      </w:r>
      <w:proofErr w:type="spellEnd"/>
      <w:r w:rsidRPr="00D31077">
        <w:rPr>
          <w:rFonts w:asciiTheme="majorBidi" w:hAnsiTheme="majorBidi" w:cstheme="majorBidi"/>
          <w:u w:val="single"/>
        </w:rPr>
        <w:t xml:space="preserve"> Program are accepted</w:t>
      </w:r>
      <w:r w:rsidRPr="00293A44">
        <w:rPr>
          <w:rFonts w:asciiTheme="majorBidi" w:hAnsiTheme="majorBidi" w:cstheme="majorBidi"/>
        </w:rPr>
        <w:t xml:space="preserve">, please e-mail: </w:t>
      </w:r>
      <w:hyperlink r:id="rId9" w:history="1">
        <w:r w:rsidRPr="00293A44">
          <w:rPr>
            <w:rStyle w:val="a3"/>
            <w:rFonts w:asciiTheme="majorBidi" w:hAnsiTheme="majorBidi" w:cstheme="majorBidi"/>
            <w:b/>
            <w:bCs/>
          </w:rPr>
          <w:t>kusanone@ci.mofa.go.jp</w:t>
        </w:r>
      </w:hyperlink>
      <w:r w:rsidRPr="00293A44">
        <w:rPr>
          <w:rFonts w:asciiTheme="majorBidi" w:hAnsiTheme="majorBidi" w:cstheme="majorBidi"/>
        </w:rPr>
        <w:t>.</w:t>
      </w:r>
    </w:p>
    <w:p w14:paraId="5667297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You can bring the completed application form and necessary documents to the Embassy of Japan in Moldova or send</w:t>
      </w:r>
    </w:p>
    <w:p w14:paraId="4EADD7EA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them by post or email:</w:t>
      </w:r>
    </w:p>
    <w:p w14:paraId="65F42324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7E4110EF" w14:textId="77777777" w:rsidR="00293A44" w:rsidRPr="00D31077" w:rsidRDefault="00293A44" w:rsidP="00293A44">
      <w:pPr>
        <w:rPr>
          <w:rFonts w:asciiTheme="majorBidi" w:hAnsiTheme="majorBidi" w:cstheme="majorBidi"/>
          <w:u w:val="single"/>
        </w:rPr>
      </w:pPr>
      <w:r w:rsidRPr="00D31077">
        <w:rPr>
          <w:rFonts w:asciiTheme="majorBidi" w:hAnsiTheme="majorBidi" w:cstheme="majorBidi"/>
          <w:u w:val="single"/>
        </w:rPr>
        <w:t>Postal address:</w:t>
      </w:r>
    </w:p>
    <w:p w14:paraId="2133945E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Embassy of Japan in Moldova</w:t>
      </w:r>
    </w:p>
    <w:p w14:paraId="52CF9138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National Business Center 5F,</w:t>
      </w:r>
    </w:p>
    <w:p w14:paraId="0002FE98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73/1, Stefan cel Mare </w:t>
      </w:r>
      <w:proofErr w:type="spellStart"/>
      <w:r w:rsidRPr="00293A44">
        <w:rPr>
          <w:rFonts w:asciiTheme="majorBidi" w:hAnsiTheme="majorBidi" w:cstheme="majorBidi"/>
        </w:rPr>
        <w:t>si</w:t>
      </w:r>
      <w:proofErr w:type="spellEnd"/>
      <w:r w:rsidRPr="00293A44">
        <w:rPr>
          <w:rFonts w:asciiTheme="majorBidi" w:hAnsiTheme="majorBidi" w:cstheme="majorBidi"/>
        </w:rPr>
        <w:t xml:space="preserve"> </w:t>
      </w:r>
      <w:proofErr w:type="spellStart"/>
      <w:r w:rsidRPr="00293A44">
        <w:rPr>
          <w:rFonts w:asciiTheme="majorBidi" w:hAnsiTheme="majorBidi" w:cstheme="majorBidi"/>
        </w:rPr>
        <w:t>Sfant</w:t>
      </w:r>
      <w:proofErr w:type="spellEnd"/>
      <w:r w:rsidRPr="00293A44">
        <w:rPr>
          <w:rFonts w:asciiTheme="majorBidi" w:hAnsiTheme="majorBidi" w:cstheme="majorBidi"/>
        </w:rPr>
        <w:t xml:space="preserve"> Blvd.,</w:t>
      </w:r>
    </w:p>
    <w:p w14:paraId="0DEDBA41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MD-2001, Chisinau</w:t>
      </w:r>
    </w:p>
    <w:p w14:paraId="740F0975" w14:textId="29876DFF" w:rsidR="00293A44" w:rsidRPr="00D31077" w:rsidRDefault="00293A44" w:rsidP="00293A44">
      <w:pPr>
        <w:rPr>
          <w:rFonts w:asciiTheme="majorBidi" w:hAnsiTheme="majorBidi" w:cstheme="majorBidi"/>
          <w:lang w:val="fr-FR"/>
        </w:rPr>
      </w:pPr>
      <w:proofErr w:type="gramStart"/>
      <w:r w:rsidRPr="00D31077">
        <w:rPr>
          <w:rFonts w:asciiTheme="majorBidi" w:hAnsiTheme="majorBidi" w:cstheme="majorBidi"/>
          <w:lang w:val="fr-FR"/>
        </w:rPr>
        <w:t>Email:</w:t>
      </w:r>
      <w:proofErr w:type="gramEnd"/>
      <w:r w:rsidRPr="00D31077">
        <w:rPr>
          <w:rFonts w:asciiTheme="majorBidi" w:hAnsiTheme="majorBidi" w:cstheme="majorBidi"/>
          <w:lang w:val="fr-FR"/>
        </w:rPr>
        <w:t xml:space="preserve"> </w:t>
      </w:r>
      <w:hyperlink r:id="rId10" w:history="1">
        <w:r w:rsidR="00D31077" w:rsidRPr="00D31077">
          <w:rPr>
            <w:rStyle w:val="a3"/>
            <w:rFonts w:asciiTheme="majorBidi" w:hAnsiTheme="majorBidi" w:cstheme="majorBidi"/>
            <w:b/>
            <w:bCs/>
            <w:lang w:val="fr-FR"/>
          </w:rPr>
          <w:t>kusanone@ci.mofa.go.jp</w:t>
        </w:r>
      </w:hyperlink>
    </w:p>
    <w:p w14:paraId="108A8784" w14:textId="77777777" w:rsidR="00D31077" w:rsidRPr="00D31077" w:rsidRDefault="00D31077" w:rsidP="00293A44">
      <w:pPr>
        <w:rPr>
          <w:rFonts w:asciiTheme="majorBidi" w:hAnsiTheme="majorBidi" w:cstheme="majorBidi"/>
          <w:lang w:val="fr-FR"/>
        </w:rPr>
      </w:pPr>
    </w:p>
    <w:p w14:paraId="7FEABDDB" w14:textId="77777777" w:rsidR="00293A44" w:rsidRPr="00D31077" w:rsidRDefault="00293A44" w:rsidP="00293A44">
      <w:pPr>
        <w:rPr>
          <w:rFonts w:asciiTheme="majorBidi" w:hAnsiTheme="majorBidi" w:cstheme="majorBidi"/>
          <w:b/>
          <w:bCs/>
          <w:u w:val="single"/>
        </w:rPr>
      </w:pPr>
      <w:r w:rsidRPr="00D31077">
        <w:rPr>
          <w:rFonts w:asciiTheme="majorBidi" w:hAnsiTheme="majorBidi" w:cstheme="majorBidi"/>
          <w:b/>
          <w:bCs/>
          <w:u w:val="single"/>
        </w:rPr>
        <w:t>Please note that attachments should not exceed 10MB in size. If this is the case, please either send multiple</w:t>
      </w:r>
    </w:p>
    <w:p w14:paraId="6B8275D0" w14:textId="77777777" w:rsidR="00293A44" w:rsidRDefault="00293A44" w:rsidP="00293A44">
      <w:pPr>
        <w:rPr>
          <w:rFonts w:asciiTheme="majorBidi" w:hAnsiTheme="majorBidi" w:cstheme="majorBidi"/>
          <w:b/>
          <w:bCs/>
          <w:u w:val="single"/>
        </w:rPr>
      </w:pPr>
      <w:r w:rsidRPr="00D31077">
        <w:rPr>
          <w:rFonts w:asciiTheme="majorBidi" w:hAnsiTheme="majorBidi" w:cstheme="majorBidi"/>
          <w:b/>
          <w:bCs/>
          <w:u w:val="single"/>
        </w:rPr>
        <w:t>emails or upload documents to a file sharing service.</w:t>
      </w:r>
    </w:p>
    <w:p w14:paraId="2434DF06" w14:textId="77777777" w:rsidR="00D31077" w:rsidRPr="00D31077" w:rsidRDefault="00D31077" w:rsidP="00293A44">
      <w:pPr>
        <w:rPr>
          <w:rFonts w:asciiTheme="majorBidi" w:hAnsiTheme="majorBidi" w:cstheme="majorBidi"/>
          <w:b/>
          <w:bCs/>
          <w:u w:val="single"/>
        </w:rPr>
      </w:pPr>
    </w:p>
    <w:p w14:paraId="06EEA520" w14:textId="0975A001" w:rsidR="007E5BD3" w:rsidRPr="00293A44" w:rsidRDefault="00293A44" w:rsidP="007E5BD3">
      <w:pPr>
        <w:rPr>
          <w:rFonts w:asciiTheme="majorBidi" w:hAnsiTheme="majorBidi" w:cstheme="majorBidi"/>
        </w:rPr>
      </w:pPr>
      <w:r w:rsidRPr="00D31077">
        <w:rPr>
          <w:rFonts w:asciiTheme="majorBidi" w:hAnsiTheme="majorBidi" w:cstheme="majorBidi"/>
          <w:b/>
          <w:bCs/>
          <w:u w:val="single"/>
        </w:rPr>
        <w:t xml:space="preserve">Applications must be submitted by December </w:t>
      </w:r>
      <w:r w:rsidR="007E5BD3">
        <w:rPr>
          <w:rFonts w:asciiTheme="majorBidi" w:hAnsiTheme="majorBidi" w:cstheme="majorBidi" w:hint="eastAsia"/>
          <w:b/>
          <w:bCs/>
          <w:u w:val="single"/>
        </w:rPr>
        <w:t>6</w:t>
      </w:r>
      <w:r w:rsidRPr="00D31077">
        <w:rPr>
          <w:rFonts w:asciiTheme="majorBidi" w:hAnsiTheme="majorBidi" w:cstheme="majorBidi"/>
          <w:b/>
          <w:bCs/>
          <w:u w:val="single"/>
        </w:rPr>
        <w:t>, 202</w:t>
      </w:r>
      <w:r w:rsidR="00D31077">
        <w:rPr>
          <w:rFonts w:asciiTheme="majorBidi" w:hAnsiTheme="majorBidi" w:cstheme="majorBidi"/>
          <w:b/>
          <w:bCs/>
          <w:u w:val="single"/>
        </w:rPr>
        <w:t>4</w:t>
      </w:r>
      <w:r w:rsidRPr="00D31077">
        <w:rPr>
          <w:rFonts w:asciiTheme="majorBidi" w:hAnsiTheme="majorBidi" w:cstheme="majorBidi"/>
          <w:b/>
          <w:bCs/>
          <w:u w:val="single"/>
        </w:rPr>
        <w:t>.</w:t>
      </w:r>
    </w:p>
    <w:p w14:paraId="46F795CA" w14:textId="0DBA8F94" w:rsidR="00293A44" w:rsidRDefault="00293A44" w:rsidP="00300898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Grant contracts are typically signed during the next Japanese fiscal year, which is from April 1 to</w:t>
      </w:r>
      <w:r w:rsidR="00300898">
        <w:rPr>
          <w:rFonts w:asciiTheme="majorBidi" w:hAnsiTheme="majorBidi" w:cstheme="majorBidi" w:hint="eastAsia"/>
        </w:rPr>
        <w:t xml:space="preserve"> </w:t>
      </w:r>
      <w:r w:rsidRPr="00293A44">
        <w:rPr>
          <w:rFonts w:asciiTheme="majorBidi" w:hAnsiTheme="majorBidi" w:cstheme="majorBidi"/>
        </w:rPr>
        <w:t>March 31.</w:t>
      </w:r>
    </w:p>
    <w:p w14:paraId="59FB4BC3" w14:textId="79F77257" w:rsidR="00300898" w:rsidRPr="00300898" w:rsidRDefault="00300898" w:rsidP="00300898">
      <w:pPr>
        <w:rPr>
          <w:rFonts w:asciiTheme="majorBidi" w:hAnsiTheme="majorBidi" w:cstheme="majorBidi" w:hint="eastAsia"/>
        </w:rPr>
      </w:pPr>
      <w:r w:rsidRPr="00300898">
        <w:rPr>
          <w:rFonts w:asciiTheme="majorBidi" w:hAnsiTheme="majorBidi" w:cstheme="majorBidi"/>
        </w:rPr>
        <w:t>Even if your application is rejected, we will not be able to contact you individually to inform you the result.</w:t>
      </w:r>
    </w:p>
    <w:p w14:paraId="318ACA2A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233A30A4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When applying, please take into consideration the following:</w:t>
      </w:r>
    </w:p>
    <w:p w14:paraId="6BAAAF7B" w14:textId="69F9D768" w:rsidR="00293A44" w:rsidRDefault="00293A44" w:rsidP="00D31077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1) During the selection of the projects for financing, the Government of Japan gives preference to important and </w:t>
      </w:r>
      <w:proofErr w:type="spellStart"/>
      <w:r w:rsidRPr="00293A44">
        <w:rPr>
          <w:rFonts w:asciiTheme="majorBidi" w:hAnsiTheme="majorBidi" w:cstheme="majorBidi"/>
        </w:rPr>
        <w:t>longterm</w:t>
      </w:r>
      <w:proofErr w:type="spellEnd"/>
      <w:r w:rsidRPr="00293A44">
        <w:rPr>
          <w:rFonts w:asciiTheme="majorBidi" w:hAnsiTheme="majorBidi" w:cstheme="majorBidi"/>
        </w:rPr>
        <w:t xml:space="preserve"> projects. First and foremost, you have to convince the Embassy that your organization is able to skillfully manage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long-term development projects. Describe in detail the previous achievements of your organization, as they will be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taken into account when selecting the grant recipients.</w:t>
      </w:r>
    </w:p>
    <w:p w14:paraId="3FA0FE62" w14:textId="77777777" w:rsidR="00D31077" w:rsidRPr="00293A44" w:rsidRDefault="00D31077" w:rsidP="00D31077">
      <w:pPr>
        <w:rPr>
          <w:rFonts w:asciiTheme="majorBidi" w:hAnsiTheme="majorBidi" w:cstheme="majorBidi"/>
        </w:rPr>
      </w:pPr>
    </w:p>
    <w:p w14:paraId="0E1AE950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2) As mentioned above, the Government of Japan cannot grant funding for paying wages to administrative staff and</w:t>
      </w:r>
    </w:p>
    <w:p w14:paraId="39755DA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for covering other administrative expenses. Therefore, the project management is to be independently financed by</w:t>
      </w:r>
    </w:p>
    <w:p w14:paraId="6695D2D6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your organization. In order to convince the Embassy that you will be able to implement the project, you are to show</w:t>
      </w:r>
    </w:p>
    <w:p w14:paraId="1CC6446B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that you have enough resources to cover operational expenses.</w:t>
      </w:r>
    </w:p>
    <w:p w14:paraId="331CE0F6" w14:textId="77777777" w:rsidR="00D31077" w:rsidRDefault="00D31077" w:rsidP="00293A44">
      <w:pPr>
        <w:rPr>
          <w:rFonts w:asciiTheme="majorBidi" w:hAnsiTheme="majorBidi" w:cstheme="majorBidi"/>
        </w:rPr>
      </w:pPr>
    </w:p>
    <w:p w14:paraId="7D3B8D31" w14:textId="72F81A7B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3) Every budget entry is to be supplemented by the cost estimate for us to provide funding. You must present cost</w:t>
      </w:r>
    </w:p>
    <w:p w14:paraId="72BDB7BB" w14:textId="75EF1601" w:rsidR="00293A44" w:rsidRDefault="00293A44" w:rsidP="00D31077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estimates from three different suppliers. In some cases (e.g. in critical situations or when only one supplier is </w:t>
      </w:r>
      <w:proofErr w:type="gramStart"/>
      <w:r w:rsidRPr="00293A44">
        <w:rPr>
          <w:rFonts w:asciiTheme="majorBidi" w:hAnsiTheme="majorBidi" w:cstheme="majorBidi"/>
        </w:rPr>
        <w:t>available)the</w:t>
      </w:r>
      <w:proofErr w:type="gramEnd"/>
      <w:r w:rsidRPr="00293A44">
        <w:rPr>
          <w:rFonts w:asciiTheme="majorBidi" w:hAnsiTheme="majorBidi" w:cstheme="majorBidi"/>
        </w:rPr>
        <w:t xml:space="preserve"> Embassy may waive the requirement of presenting three cost estimates.</w:t>
      </w:r>
    </w:p>
    <w:p w14:paraId="67D44862" w14:textId="77777777" w:rsidR="00D31077" w:rsidRPr="00D31077" w:rsidRDefault="00D31077" w:rsidP="00D31077">
      <w:pPr>
        <w:rPr>
          <w:rFonts w:asciiTheme="majorBidi" w:hAnsiTheme="majorBidi" w:cstheme="majorBidi"/>
        </w:rPr>
      </w:pPr>
    </w:p>
    <w:p w14:paraId="733E7359" w14:textId="77777777" w:rsidR="00293A44" w:rsidRPr="00D31077" w:rsidRDefault="00293A44" w:rsidP="00293A44">
      <w:pPr>
        <w:rPr>
          <w:rFonts w:asciiTheme="majorBidi" w:hAnsiTheme="majorBidi" w:cstheme="majorBidi"/>
          <w:b/>
          <w:bCs/>
        </w:rPr>
      </w:pPr>
      <w:r w:rsidRPr="00D31077">
        <w:rPr>
          <w:rFonts w:asciiTheme="majorBidi" w:hAnsiTheme="majorBidi" w:cstheme="majorBidi"/>
          <w:b/>
          <w:bCs/>
        </w:rPr>
        <w:t>APPROVAL PROCEDURES</w:t>
      </w:r>
    </w:p>
    <w:p w14:paraId="3DDC054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The Government of Japan receives a very high number of applications for financial assistance. Therefore, the funding</w:t>
      </w:r>
    </w:p>
    <w:p w14:paraId="3CC28C6B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is allocated only to the most suitable projects after their detailed examination and assessment. After the application</w:t>
      </w:r>
    </w:p>
    <w:p w14:paraId="0E91BDBD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and accompanying documents are received by the Embassy, the procedure is as follows:</w:t>
      </w:r>
    </w:p>
    <w:p w14:paraId="067ED1B8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0828BF79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lastRenderedPageBreak/>
        <w:t xml:space="preserve">1) </w:t>
      </w:r>
      <w:r w:rsidRPr="00D31077">
        <w:rPr>
          <w:rFonts w:asciiTheme="majorBidi" w:hAnsiTheme="majorBidi" w:cstheme="majorBidi"/>
          <w:b/>
          <w:bCs/>
        </w:rPr>
        <w:t>Examination of the grant proposal:</w:t>
      </w:r>
      <w:r w:rsidRPr="00293A44">
        <w:rPr>
          <w:rFonts w:asciiTheme="majorBidi" w:hAnsiTheme="majorBidi" w:cstheme="majorBidi"/>
        </w:rPr>
        <w:t xml:space="preserve"> after the application is received, the Embassy staff examines the project with</w:t>
      </w:r>
    </w:p>
    <w:p w14:paraId="1E464732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special attention paid to the objectives, social and economic impact, and the total cost of the project. The potentially</w:t>
      </w:r>
    </w:p>
    <w:p w14:paraId="09261286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suitable projects for grant aid are selected based on these criteria.</w:t>
      </w:r>
    </w:p>
    <w:p w14:paraId="1CD258E5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14A14B7D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2) </w:t>
      </w:r>
      <w:r w:rsidRPr="00D31077">
        <w:rPr>
          <w:rFonts w:asciiTheme="majorBidi" w:hAnsiTheme="majorBidi" w:cstheme="majorBidi"/>
          <w:b/>
          <w:bCs/>
        </w:rPr>
        <w:t>Site Visit:</w:t>
      </w:r>
      <w:r w:rsidRPr="00293A44">
        <w:rPr>
          <w:rFonts w:asciiTheme="majorBidi" w:hAnsiTheme="majorBidi" w:cstheme="majorBidi"/>
        </w:rPr>
        <w:t xml:space="preserve"> </w:t>
      </w:r>
      <w:proofErr w:type="gramStart"/>
      <w:r w:rsidRPr="00293A44">
        <w:rPr>
          <w:rFonts w:asciiTheme="majorBidi" w:hAnsiTheme="majorBidi" w:cstheme="majorBidi"/>
        </w:rPr>
        <w:t>the</w:t>
      </w:r>
      <w:proofErr w:type="gramEnd"/>
      <w:r w:rsidRPr="00293A44">
        <w:rPr>
          <w:rFonts w:asciiTheme="majorBidi" w:hAnsiTheme="majorBidi" w:cstheme="majorBidi"/>
        </w:rPr>
        <w:t xml:space="preserve"> Embassy’s employees visit the sites of the selected entities; after which the decision concerning the</w:t>
      </w:r>
    </w:p>
    <w:p w14:paraId="0AD9C5B7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allocation of grant assistance is made.</w:t>
      </w:r>
    </w:p>
    <w:p w14:paraId="0A2B7B36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36F33456" w14:textId="0F121964" w:rsidR="00293A44" w:rsidRPr="00293A44" w:rsidRDefault="00293A44" w:rsidP="00844317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3) </w:t>
      </w:r>
      <w:r w:rsidRPr="00D31077">
        <w:rPr>
          <w:rFonts w:asciiTheme="majorBidi" w:hAnsiTheme="majorBidi" w:cstheme="majorBidi"/>
          <w:b/>
          <w:bCs/>
        </w:rPr>
        <w:t>Grant Contract:</w:t>
      </w:r>
      <w:r w:rsidRPr="00293A44">
        <w:rPr>
          <w:rFonts w:asciiTheme="majorBidi" w:hAnsiTheme="majorBidi" w:cstheme="majorBidi"/>
        </w:rPr>
        <w:t xml:space="preserve"> </w:t>
      </w:r>
      <w:proofErr w:type="gramStart"/>
      <w:r w:rsidRPr="00293A44">
        <w:rPr>
          <w:rFonts w:asciiTheme="majorBidi" w:hAnsiTheme="majorBidi" w:cstheme="majorBidi"/>
        </w:rPr>
        <w:t>the</w:t>
      </w:r>
      <w:proofErr w:type="gramEnd"/>
      <w:r w:rsidRPr="00293A44">
        <w:rPr>
          <w:rFonts w:asciiTheme="majorBidi" w:hAnsiTheme="majorBidi" w:cstheme="majorBidi"/>
        </w:rPr>
        <w:t xml:space="preserve"> Embassy of Japan and the Grant Recipient sign a grant contract. The grant contract contains the</w:t>
      </w:r>
      <w:r w:rsidR="0084431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title, objectives and details of the project, name of the recipient entity, a clause about the eligibility of expenditures,</w:t>
      </w:r>
    </w:p>
    <w:p w14:paraId="2B2B9984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as well as the exactly defined maximum amount of the grant funds. The term of contract is 12 months from the date</w:t>
      </w:r>
    </w:p>
    <w:p w14:paraId="42AD215D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of the signing, which include the bellow mentioned stages.</w:t>
      </w:r>
    </w:p>
    <w:p w14:paraId="61C706FE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41518AF1" w14:textId="343CAAC6" w:rsidR="00293A44" w:rsidRDefault="00293A44" w:rsidP="00D31077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4) </w:t>
      </w:r>
      <w:r w:rsidRPr="00D31077">
        <w:rPr>
          <w:rFonts w:asciiTheme="majorBidi" w:hAnsiTheme="majorBidi" w:cstheme="majorBidi"/>
          <w:b/>
          <w:bCs/>
        </w:rPr>
        <w:t>Project Implementation</w:t>
      </w:r>
      <w:r w:rsidR="00D31077" w:rsidRPr="00D31077">
        <w:rPr>
          <w:rFonts w:asciiTheme="majorBidi" w:hAnsiTheme="majorBidi" w:cstheme="majorBidi"/>
          <w:b/>
          <w:bCs/>
        </w:rPr>
        <w:t>:</w:t>
      </w:r>
      <w:r w:rsidRPr="00293A44">
        <w:rPr>
          <w:rFonts w:asciiTheme="majorBidi" w:hAnsiTheme="majorBidi" w:cstheme="majorBidi"/>
        </w:rPr>
        <w:t xml:space="preserve"> Transfer of Grant Funds: </w:t>
      </w:r>
      <w:proofErr w:type="gramStart"/>
      <w:r w:rsidRPr="00293A44">
        <w:rPr>
          <w:rFonts w:asciiTheme="majorBidi" w:hAnsiTheme="majorBidi" w:cstheme="majorBidi"/>
        </w:rPr>
        <w:t>the</w:t>
      </w:r>
      <w:proofErr w:type="gramEnd"/>
      <w:r w:rsidRPr="00293A44">
        <w:rPr>
          <w:rFonts w:asciiTheme="majorBidi" w:hAnsiTheme="majorBidi" w:cstheme="majorBidi"/>
        </w:rPr>
        <w:t xml:space="preserve"> Grant Recipient will sign the procurement contracts with the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corresponding suppliers of goods/ services only after receiving the Embassy’s approval. The Grant Recipient submits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the “Payment Authorization” request to the Embassy as well. The contracts are thoroughly examined by the Embassy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in order to verify the range of prices and the budget. After, the Embassy approves the procurement contracts, grants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the “Payment Authorization” and transfers the grants funds. The Grant Recipient is authorized to transfer the funds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to the supplier of goods/ services. After the grant funds are allocated, it is expected that the project starts timely and</w:t>
      </w:r>
      <w:r w:rsidR="00D31077">
        <w:rPr>
          <w:rFonts w:asciiTheme="majorBidi" w:hAnsiTheme="majorBidi" w:cstheme="majorBidi"/>
        </w:rPr>
        <w:t xml:space="preserve"> </w:t>
      </w:r>
      <w:r w:rsidRPr="00293A44">
        <w:rPr>
          <w:rFonts w:asciiTheme="majorBidi" w:hAnsiTheme="majorBidi" w:cstheme="majorBidi"/>
        </w:rPr>
        <w:t>in accordance with the approved schedule.</w:t>
      </w:r>
    </w:p>
    <w:p w14:paraId="683F931F" w14:textId="77777777" w:rsidR="00D31077" w:rsidRPr="00293A44" w:rsidRDefault="00D31077" w:rsidP="00D31077">
      <w:pPr>
        <w:rPr>
          <w:rFonts w:asciiTheme="majorBidi" w:hAnsiTheme="majorBidi" w:cstheme="majorBidi"/>
        </w:rPr>
      </w:pPr>
    </w:p>
    <w:p w14:paraId="704C181D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874214">
        <w:rPr>
          <w:rFonts w:asciiTheme="majorBidi" w:hAnsiTheme="majorBidi" w:cstheme="majorBidi"/>
        </w:rPr>
        <w:t>5)</w:t>
      </w:r>
      <w:r w:rsidRPr="00D31077">
        <w:rPr>
          <w:rFonts w:asciiTheme="majorBidi" w:hAnsiTheme="majorBidi" w:cstheme="majorBidi"/>
          <w:b/>
          <w:bCs/>
        </w:rPr>
        <w:t xml:space="preserve"> Completion of the project: </w:t>
      </w:r>
      <w:r w:rsidRPr="00293A44">
        <w:rPr>
          <w:rFonts w:asciiTheme="majorBidi" w:hAnsiTheme="majorBidi" w:cstheme="majorBidi"/>
        </w:rPr>
        <w:t>At the request of the Embassy of Japan, the Grant Recipient has to submit an interim</w:t>
      </w:r>
    </w:p>
    <w:p w14:paraId="32460533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report of the project. At the end of the project, Grant Recipient will provide the audit report and the final report. The</w:t>
      </w:r>
    </w:p>
    <w:p w14:paraId="43424853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final report must be accompanied by financial report and receipts that show how the funding was used. A handover</w:t>
      </w:r>
    </w:p>
    <w:p w14:paraId="60DD66FA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 xml:space="preserve">ceremony is organized. Two years after the completion of the project, the Embassy of Japan will organize a </w:t>
      </w:r>
      <w:proofErr w:type="spellStart"/>
      <w:r w:rsidRPr="00293A44">
        <w:rPr>
          <w:rFonts w:asciiTheme="majorBidi" w:hAnsiTheme="majorBidi" w:cstheme="majorBidi"/>
        </w:rPr>
        <w:t>followup</w:t>
      </w:r>
      <w:proofErr w:type="spellEnd"/>
      <w:r w:rsidRPr="00293A44">
        <w:rPr>
          <w:rFonts w:asciiTheme="majorBidi" w:hAnsiTheme="majorBidi" w:cstheme="majorBidi"/>
        </w:rPr>
        <w:t xml:space="preserve"> mission.</w:t>
      </w:r>
    </w:p>
    <w:p w14:paraId="03211DCE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28C461F5" w14:textId="77777777" w:rsidR="00293A44" w:rsidRPr="00D31077" w:rsidRDefault="00293A44" w:rsidP="00293A44">
      <w:pPr>
        <w:rPr>
          <w:rFonts w:asciiTheme="majorBidi" w:hAnsiTheme="majorBidi" w:cstheme="majorBidi"/>
          <w:b/>
          <w:bCs/>
        </w:rPr>
      </w:pPr>
      <w:r w:rsidRPr="00D31077">
        <w:rPr>
          <w:rFonts w:asciiTheme="majorBidi" w:hAnsiTheme="majorBidi" w:cstheme="majorBidi"/>
          <w:b/>
          <w:bCs/>
        </w:rPr>
        <w:t>ADDITIONAL REQUIREMENTS</w:t>
      </w:r>
    </w:p>
    <w:p w14:paraId="10EEC561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1) The granted funding must be used exclusively within the framework of the project. The Embassy of Japan has the</w:t>
      </w:r>
    </w:p>
    <w:p w14:paraId="3316D7C1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right to require the termination of the grant aid if the funding is used for the purposes other than those included in the</w:t>
      </w:r>
    </w:p>
    <w:p w14:paraId="0E5FE5D3" w14:textId="77777777" w:rsid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Grant Contract.</w:t>
      </w:r>
    </w:p>
    <w:p w14:paraId="7DEA47BF" w14:textId="77777777" w:rsidR="00D31077" w:rsidRPr="00293A44" w:rsidRDefault="00D31077" w:rsidP="00293A44">
      <w:pPr>
        <w:rPr>
          <w:rFonts w:asciiTheme="majorBidi" w:hAnsiTheme="majorBidi" w:cstheme="majorBidi"/>
        </w:rPr>
      </w:pPr>
    </w:p>
    <w:p w14:paraId="100099E9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2) It is required that the Grant Recipient opens a separate bank account (in MDL) for the implementation of the grant</w:t>
      </w:r>
    </w:p>
    <w:p w14:paraId="021D3359" w14:textId="77777777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project, in order to ease the audit by the Embassy of Japan or its representatives.</w:t>
      </w:r>
    </w:p>
    <w:p w14:paraId="7518FF14" w14:textId="77777777" w:rsidR="00D31077" w:rsidRDefault="00D31077" w:rsidP="00293A44">
      <w:pPr>
        <w:rPr>
          <w:rFonts w:asciiTheme="majorBidi" w:hAnsiTheme="majorBidi" w:cstheme="majorBidi"/>
        </w:rPr>
      </w:pPr>
    </w:p>
    <w:p w14:paraId="1773D0E4" w14:textId="724A6E57" w:rsidR="00293A44" w:rsidRPr="00293A44" w:rsidRDefault="00293A44" w:rsidP="00D31077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3) Despite the date of the beginning of the project, the funds for the grant aid shall be allocated by March, 31 (end of the</w:t>
      </w:r>
      <w:r w:rsidR="00D31077">
        <w:rPr>
          <w:rFonts w:asciiTheme="majorBidi" w:hAnsiTheme="majorBidi" w:cstheme="majorBidi" w:hint="eastAsia"/>
        </w:rPr>
        <w:t xml:space="preserve"> </w:t>
      </w:r>
      <w:r w:rsidRPr="00293A44">
        <w:rPr>
          <w:rFonts w:asciiTheme="majorBidi" w:hAnsiTheme="majorBidi" w:cstheme="majorBidi"/>
        </w:rPr>
        <w:t>Japanese fiscal year).</w:t>
      </w:r>
    </w:p>
    <w:p w14:paraId="10CEAED8" w14:textId="77777777" w:rsidR="00D31077" w:rsidRDefault="00D31077" w:rsidP="00293A44">
      <w:pPr>
        <w:rPr>
          <w:rFonts w:asciiTheme="majorBidi" w:hAnsiTheme="majorBidi" w:cstheme="majorBidi"/>
        </w:rPr>
      </w:pPr>
    </w:p>
    <w:p w14:paraId="51217AD1" w14:textId="2C77F3BF" w:rsidR="00293A44" w:rsidRPr="00293A44" w:rsidRDefault="00293A44" w:rsidP="00293A44">
      <w:pPr>
        <w:rPr>
          <w:rFonts w:asciiTheme="majorBidi" w:hAnsiTheme="majorBidi" w:cstheme="majorBidi"/>
        </w:rPr>
      </w:pPr>
      <w:r w:rsidRPr="00293A44">
        <w:rPr>
          <w:rFonts w:asciiTheme="majorBidi" w:hAnsiTheme="majorBidi" w:cstheme="majorBidi"/>
        </w:rPr>
        <w:t>4) If the Grant Recipient wants to modify the project plan due the unforeseen circumstances, it must receive prior</w:t>
      </w:r>
    </w:p>
    <w:p w14:paraId="5D36541D" w14:textId="778CC1C5" w:rsidR="00300898" w:rsidRPr="00300898" w:rsidRDefault="00874214" w:rsidP="00300898">
      <w:pPr>
        <w:rPr>
          <w:rFonts w:asciiTheme="majorBidi" w:hAnsiTheme="majorBidi" w:cstheme="majorBidi" w:hint="eastAsia"/>
        </w:rPr>
      </w:pPr>
      <w:r w:rsidRPr="0087421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814AE6" wp14:editId="28580925">
            <wp:simplePos x="0" y="0"/>
            <wp:positionH relativeFrom="column">
              <wp:posOffset>-120857</wp:posOffset>
            </wp:positionH>
            <wp:positionV relativeFrom="paragraph">
              <wp:posOffset>316846</wp:posOffset>
            </wp:positionV>
            <wp:extent cx="6370320" cy="5576570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A44" w:rsidRPr="00293A44">
        <w:rPr>
          <w:rFonts w:asciiTheme="majorBidi" w:hAnsiTheme="majorBidi" w:cstheme="majorBidi"/>
        </w:rPr>
        <w:t>approval from the Embassy.</w:t>
      </w:r>
    </w:p>
    <w:sectPr w:rsidR="00300898" w:rsidRPr="00300898" w:rsidSect="00293A44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93E5" w14:textId="77777777" w:rsidR="00BE53E5" w:rsidRDefault="00BE53E5" w:rsidP="00BE53E5">
      <w:r>
        <w:separator/>
      </w:r>
    </w:p>
  </w:endnote>
  <w:endnote w:type="continuationSeparator" w:id="0">
    <w:p w14:paraId="19EDBC8E" w14:textId="77777777" w:rsidR="00BE53E5" w:rsidRDefault="00BE53E5" w:rsidP="00B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95837"/>
      <w:docPartObj>
        <w:docPartGallery w:val="Page Numbers (Bottom of Page)"/>
        <w:docPartUnique/>
      </w:docPartObj>
    </w:sdtPr>
    <w:sdtEndPr/>
    <w:sdtContent>
      <w:p w14:paraId="43A8F70A" w14:textId="382B70A5" w:rsidR="00BE53E5" w:rsidRDefault="00BE5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1F3D0B" w14:textId="77777777" w:rsidR="00BE53E5" w:rsidRDefault="00BE5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5B43" w14:textId="77777777" w:rsidR="00BE53E5" w:rsidRDefault="00BE53E5" w:rsidP="00BE53E5">
      <w:r>
        <w:separator/>
      </w:r>
    </w:p>
  </w:footnote>
  <w:footnote w:type="continuationSeparator" w:id="0">
    <w:p w14:paraId="520033A1" w14:textId="77777777" w:rsidR="00BE53E5" w:rsidRDefault="00BE53E5" w:rsidP="00BE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44"/>
    <w:rsid w:val="00293A44"/>
    <w:rsid w:val="00300898"/>
    <w:rsid w:val="005239F6"/>
    <w:rsid w:val="007E1C8D"/>
    <w:rsid w:val="007E5BD3"/>
    <w:rsid w:val="00844317"/>
    <w:rsid w:val="00874214"/>
    <w:rsid w:val="00A85617"/>
    <w:rsid w:val="00BE53E5"/>
    <w:rsid w:val="00D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18436"/>
  <w15:chartTrackingRefBased/>
  <w15:docId w15:val="{1122B6A9-D449-41A2-9927-490F865F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3A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0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5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3E5"/>
    <w:rPr>
      <w:rFonts w:ascii="ＭＳ 明朝" w:eastAsia="ＭＳ 明朝" w:hAnsi="Century"/>
    </w:rPr>
  </w:style>
  <w:style w:type="paragraph" w:styleId="a8">
    <w:name w:val="footer"/>
    <w:basedOn w:val="a"/>
    <w:link w:val="a9"/>
    <w:uiPriority w:val="99"/>
    <w:unhideWhenUsed/>
    <w:rsid w:val="00BE5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3E5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.emb-japan.go.jp/itpr_en/inform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anone@ci.mofa.go.j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mailto:kusanone@ci.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usanone@ci.mofa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1FD1-E954-481F-BC4D-47E5751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SHIBASAKI PAMELA</dc:creator>
  <cp:keywords/>
  <dc:description/>
  <cp:lastModifiedBy>SHIBASAKI PAMELA</cp:lastModifiedBy>
  <cp:revision>5</cp:revision>
  <dcterms:created xsi:type="dcterms:W3CDTF">2024-10-08T10:47:00Z</dcterms:created>
  <dcterms:modified xsi:type="dcterms:W3CDTF">2024-10-15T11:03:00Z</dcterms:modified>
</cp:coreProperties>
</file>